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9CD45" w14:textId="77777777" w:rsidR="00A54211" w:rsidRDefault="00A54211" w:rsidP="004C157E">
      <w:pPr>
        <w:tabs>
          <w:tab w:val="left" w:pos="540"/>
        </w:tabs>
        <w:ind w:left="540"/>
        <w:jc w:val="both"/>
      </w:pPr>
    </w:p>
    <w:p w14:paraId="311A0656" w14:textId="3420843F" w:rsidR="008E210D" w:rsidRDefault="008E210D" w:rsidP="00D521AD">
      <w:pPr>
        <w:tabs>
          <w:tab w:val="left" w:pos="630"/>
        </w:tabs>
        <w:jc w:val="both"/>
      </w:pPr>
      <w:r>
        <w:t>Minutes of the</w:t>
      </w:r>
      <w:r w:rsidR="007E39BA">
        <w:t xml:space="preserve"> Work Session of the </w:t>
      </w:r>
      <w:r>
        <w:t>Ogden</w:t>
      </w:r>
      <w:r w:rsidR="004459E8">
        <w:t xml:space="preserve"> Valley Planning Commission</w:t>
      </w:r>
      <w:r w:rsidR="009A78E8">
        <w:t xml:space="preserve"> </w:t>
      </w:r>
      <w:r w:rsidR="004459E8">
        <w:t xml:space="preserve">for </w:t>
      </w:r>
      <w:r w:rsidR="00FF5B8B">
        <w:t>October 5</w:t>
      </w:r>
      <w:r>
        <w:t>, 202</w:t>
      </w:r>
      <w:r w:rsidR="00B84184">
        <w:t>1.</w:t>
      </w:r>
      <w:r>
        <w:t xml:space="preserve"> </w:t>
      </w:r>
      <w:r w:rsidR="00B84184">
        <w:t xml:space="preserve">To join the meeting, please navigate to the following weblink </w:t>
      </w:r>
      <w:r w:rsidR="007A375F">
        <w:t>at</w:t>
      </w:r>
      <w:r w:rsidR="00D521AD">
        <w:t>,</w:t>
      </w:r>
      <w:r w:rsidR="00A516A4" w:rsidRPr="00A516A4">
        <w:rPr>
          <w:rFonts w:eastAsiaTheme="minorHAnsi" w:cs="Calibri"/>
          <w:color w:val="000000"/>
          <w:sz w:val="24"/>
          <w:szCs w:val="24"/>
        </w:rPr>
        <w:t xml:space="preserve"> </w:t>
      </w:r>
      <w:r w:rsidR="00A516A4" w:rsidRPr="00A516A4">
        <w:rPr>
          <w:rFonts w:eastAsiaTheme="minorHAnsi" w:cs="Calibri"/>
          <w:color w:val="0000FF"/>
        </w:rPr>
        <w:t>https://us02web.zoom.us/j/81220479623</w:t>
      </w:r>
      <w:r w:rsidR="00B6601F" w:rsidRPr="0047515E">
        <w:t xml:space="preserve">, </w:t>
      </w:r>
      <w:r w:rsidR="00B84184" w:rsidRPr="0047515E">
        <w:t xml:space="preserve">the time of the </w:t>
      </w:r>
      <w:r w:rsidR="00FE181D" w:rsidRPr="0047515E">
        <w:t>meeting,</w:t>
      </w:r>
      <w:r w:rsidR="00B84184" w:rsidRPr="0047515E">
        <w:t xml:space="preserve"> commencing at</w:t>
      </w:r>
      <w:r w:rsidR="00B84184" w:rsidRPr="00E35010">
        <w:t xml:space="preserve"> </w:t>
      </w:r>
      <w:r w:rsidR="00BC1BF6">
        <w:t>5</w:t>
      </w:r>
      <w:r w:rsidR="00B84184" w:rsidRPr="00E35010">
        <w:t>:</w:t>
      </w:r>
      <w:r w:rsidR="00BC1BF6">
        <w:t>0</w:t>
      </w:r>
      <w:r w:rsidR="000906BB">
        <w:t>0</w:t>
      </w:r>
      <w:r w:rsidR="00B84184" w:rsidRPr="00E35010">
        <w:t xml:space="preserve"> p.m.</w:t>
      </w:r>
    </w:p>
    <w:p w14:paraId="0B55BCE9" w14:textId="77777777" w:rsidR="00B84184" w:rsidRDefault="00B84184" w:rsidP="004C157E">
      <w:pPr>
        <w:tabs>
          <w:tab w:val="left" w:pos="630"/>
        </w:tabs>
        <w:jc w:val="both"/>
      </w:pPr>
    </w:p>
    <w:p w14:paraId="4EEA8021" w14:textId="0D86F8AA" w:rsidR="00D74CA3" w:rsidRDefault="00D74CA3" w:rsidP="00D74CA3">
      <w:pPr>
        <w:tabs>
          <w:tab w:val="left" w:pos="630"/>
        </w:tabs>
        <w:ind w:left="630"/>
        <w:jc w:val="both"/>
      </w:pPr>
      <w:r>
        <w:rPr>
          <w:b/>
        </w:rPr>
        <w:t xml:space="preserve">Ogden Valley Planning Commissioners Present:  </w:t>
      </w:r>
      <w:r w:rsidR="009B29B7">
        <w:rPr>
          <w:bCs/>
        </w:rPr>
        <w:t>Chair John Lewis,</w:t>
      </w:r>
      <w:r w:rsidR="00E5690A">
        <w:rPr>
          <w:bCs/>
        </w:rPr>
        <w:t xml:space="preserve"> Chair;</w:t>
      </w:r>
      <w:r w:rsidR="009B29B7">
        <w:rPr>
          <w:bCs/>
        </w:rPr>
        <w:t xml:space="preserve"> </w:t>
      </w:r>
      <w:r>
        <w:t xml:space="preserve">Shanna Francis, Vice Chair; Commissioners </w:t>
      </w:r>
      <w:r w:rsidR="00F55CB1">
        <w:t xml:space="preserve">Jeff Burton, </w:t>
      </w:r>
      <w:r w:rsidRPr="00E35010">
        <w:t>John</w:t>
      </w:r>
      <w:r>
        <w:t xml:space="preserve"> (Jack)</w:t>
      </w:r>
      <w:r w:rsidRPr="00E35010">
        <w:t xml:space="preserve"> Howell</w:t>
      </w:r>
      <w:r>
        <w:t>,</w:t>
      </w:r>
      <w:r w:rsidR="006B11A9">
        <w:t xml:space="preserve"> </w:t>
      </w:r>
      <w:r w:rsidR="002040A2">
        <w:t>Ron Lackey,</w:t>
      </w:r>
      <w:r>
        <w:t xml:space="preserve"> and Justin Torman. </w:t>
      </w:r>
    </w:p>
    <w:p w14:paraId="15423E91" w14:textId="14C0C1EE" w:rsidR="00D74CA3" w:rsidRPr="000906BB" w:rsidRDefault="00D74CA3" w:rsidP="00D74CA3">
      <w:pPr>
        <w:tabs>
          <w:tab w:val="left" w:pos="630"/>
        </w:tabs>
        <w:ind w:left="360"/>
        <w:jc w:val="both"/>
        <w:rPr>
          <w:bCs/>
        </w:rPr>
      </w:pPr>
      <w:r>
        <w:rPr>
          <w:b/>
        </w:rPr>
        <w:tab/>
        <w:t>Absent/Excused:</w:t>
      </w:r>
      <w:r>
        <w:rPr>
          <w:bCs/>
        </w:rPr>
        <w:t xml:space="preserve"> </w:t>
      </w:r>
      <w:r w:rsidR="00DA4B1C">
        <w:rPr>
          <w:bCs/>
        </w:rPr>
        <w:t xml:space="preserve">Commissioner </w:t>
      </w:r>
      <w:r w:rsidR="00AE746D">
        <w:rPr>
          <w:bCs/>
        </w:rPr>
        <w:t xml:space="preserve">Trevor </w:t>
      </w:r>
      <w:r w:rsidR="006B11A9">
        <w:rPr>
          <w:bCs/>
        </w:rPr>
        <w:t>Shuman</w:t>
      </w:r>
    </w:p>
    <w:p w14:paraId="0B9BCF70" w14:textId="102830F6" w:rsidR="004459E8" w:rsidRPr="005C62A5" w:rsidRDefault="008E210D" w:rsidP="005C62A5">
      <w:pPr>
        <w:tabs>
          <w:tab w:val="left" w:pos="630"/>
        </w:tabs>
        <w:ind w:left="630"/>
        <w:jc w:val="both"/>
        <w:rPr>
          <w:rFonts w:cs="Arial"/>
          <w:b/>
          <w:noProof/>
          <w:highlight w:val="yellow"/>
        </w:rPr>
      </w:pPr>
      <w:r>
        <w:rPr>
          <w:rFonts w:cs="Arial"/>
          <w:b/>
          <w:noProof/>
        </w:rPr>
        <w:t xml:space="preserve">Staff Present:  </w:t>
      </w:r>
      <w:r w:rsidR="00AA02C2">
        <w:rPr>
          <w:rFonts w:cs="Arial"/>
          <w:noProof/>
        </w:rPr>
        <w:t xml:space="preserve">Charlie Ewert, Principal Planner; </w:t>
      </w:r>
      <w:r w:rsidR="000906BB">
        <w:rPr>
          <w:rFonts w:cs="Arial"/>
          <w:noProof/>
        </w:rPr>
        <w:t>S</w:t>
      </w:r>
      <w:r w:rsidR="00D1051C">
        <w:rPr>
          <w:rFonts w:cs="Arial"/>
          <w:noProof/>
        </w:rPr>
        <w:t>cott Perkes</w:t>
      </w:r>
      <w:r w:rsidR="000906BB">
        <w:rPr>
          <w:rFonts w:cs="Arial"/>
          <w:noProof/>
        </w:rPr>
        <w:t>, Planner;</w:t>
      </w:r>
      <w:r w:rsidR="00E559B5">
        <w:rPr>
          <w:rFonts w:cs="Arial"/>
          <w:noProof/>
        </w:rPr>
        <w:t xml:space="preserve"> </w:t>
      </w:r>
      <w:r w:rsidR="00AA02C2" w:rsidRPr="000906BB">
        <w:rPr>
          <w:rFonts w:cs="Arial"/>
          <w:noProof/>
        </w:rPr>
        <w:t>Courtlan Erickson,</w:t>
      </w:r>
      <w:r w:rsidR="00AA02C2">
        <w:rPr>
          <w:rFonts w:cs="Arial"/>
          <w:noProof/>
        </w:rPr>
        <w:t xml:space="preserve"> </w:t>
      </w:r>
      <w:r w:rsidR="00AA02C2" w:rsidRPr="000906BB">
        <w:rPr>
          <w:rFonts w:cs="Arial"/>
          <w:noProof/>
        </w:rPr>
        <w:t>Legal Counsel</w:t>
      </w:r>
      <w:r w:rsidR="00440D66">
        <w:rPr>
          <w:rFonts w:cs="Arial"/>
          <w:noProof/>
        </w:rPr>
        <w:t xml:space="preserve">; </w:t>
      </w:r>
      <w:r w:rsidR="00094553">
        <w:rPr>
          <w:rFonts w:cs="Arial"/>
          <w:noProof/>
        </w:rPr>
        <w:t>Marta Borchert, Office Specialist</w:t>
      </w:r>
      <w:r w:rsidR="005C62A5">
        <w:rPr>
          <w:rFonts w:cs="Arial"/>
          <w:noProof/>
        </w:rPr>
        <w:t>.</w:t>
      </w:r>
    </w:p>
    <w:p w14:paraId="7371B142" w14:textId="77777777" w:rsidR="004C157E" w:rsidRPr="004459E8" w:rsidRDefault="004C157E" w:rsidP="004C157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cs="Arial"/>
          <w:noProof/>
        </w:rPr>
      </w:pPr>
    </w:p>
    <w:p w14:paraId="6BAA2C4E" w14:textId="77777777" w:rsidR="003E1698"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720"/>
        <w:jc w:val="both"/>
        <w:rPr>
          <w:rFonts w:cs="Arial"/>
          <w:b/>
          <w:noProof/>
        </w:rPr>
      </w:pPr>
      <w:r>
        <w:rPr>
          <w:rFonts w:cs="Arial"/>
          <w:b/>
          <w:noProof/>
        </w:rPr>
        <w:t>Pledge of Allegiance</w:t>
      </w:r>
    </w:p>
    <w:p w14:paraId="7A72ABF0" w14:textId="51BCEB96" w:rsidR="003E1698"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360" w:firstLine="0"/>
        <w:jc w:val="both"/>
        <w:rPr>
          <w:rFonts w:cs="Arial"/>
          <w:b/>
          <w:noProof/>
        </w:rPr>
      </w:pPr>
      <w:r>
        <w:rPr>
          <w:rFonts w:cs="Arial"/>
          <w:b/>
          <w:noProof/>
        </w:rPr>
        <w:t>Roll Call:</w:t>
      </w:r>
    </w:p>
    <w:p w14:paraId="57A6B79A" w14:textId="486D6558" w:rsidR="000906BB" w:rsidRDefault="000906BB" w:rsidP="00F55CB1">
      <w:pPr>
        <w:pStyle w:val="ListParagraph"/>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pPr>
      <w:r>
        <w:t xml:space="preserve">Chair </w:t>
      </w:r>
      <w:r w:rsidR="00F11B80">
        <w:t>Lewis</w:t>
      </w:r>
      <w:r>
        <w:t xml:space="preserve"> asked if anyone had any ex parte communication or conflict of interest to declare.  </w:t>
      </w:r>
      <w:r w:rsidR="00C1431C">
        <w:t>No disclosures were made.</w:t>
      </w:r>
    </w:p>
    <w:p w14:paraId="758F2108" w14:textId="0EF3282B" w:rsidR="005815FD" w:rsidRDefault="005815FD" w:rsidP="000906BB">
      <w:pPr>
        <w:pStyle w:val="ListParagraph"/>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pPr>
    </w:p>
    <w:p w14:paraId="6906D34A" w14:textId="7C0BC328" w:rsidR="00247EE3" w:rsidRDefault="00247EE3" w:rsidP="00247EE3">
      <w:pPr>
        <w:pStyle w:val="ListParagraph"/>
        <w:widowControl w:val="0"/>
        <w:numPr>
          <w:ilvl w:val="0"/>
          <w:numId w:val="2"/>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cs="Arial"/>
          <w:b/>
          <w:noProof/>
        </w:rPr>
      </w:pPr>
      <w:r>
        <w:rPr>
          <w:rFonts w:cs="Arial"/>
          <w:b/>
          <w:noProof/>
        </w:rPr>
        <w:t xml:space="preserve">Approval of Minutes for </w:t>
      </w:r>
      <w:r w:rsidR="00D25DC2">
        <w:rPr>
          <w:rFonts w:cs="Arial"/>
          <w:b/>
          <w:noProof/>
        </w:rPr>
        <w:t>August 3</w:t>
      </w:r>
      <w:r>
        <w:rPr>
          <w:rFonts w:cs="Arial"/>
          <w:b/>
          <w:noProof/>
        </w:rPr>
        <w:t>, 2021.</w:t>
      </w:r>
    </w:p>
    <w:p w14:paraId="45E49DDE" w14:textId="77777777" w:rsidR="00247EE3" w:rsidRDefault="00247EE3" w:rsidP="00247EE3">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6E891B46" w14:textId="4A1D8D97" w:rsidR="00247EE3" w:rsidRDefault="00235AD8" w:rsidP="00247EE3">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Minutes were approved as presented</w:t>
      </w:r>
      <w:bookmarkStart w:id="0" w:name="_GoBack"/>
      <w:bookmarkEnd w:id="0"/>
    </w:p>
    <w:p w14:paraId="1AD2DF00" w14:textId="77777777" w:rsidR="00DA6996" w:rsidRDefault="00DA6996" w:rsidP="00696076">
      <w:pPr>
        <w:tabs>
          <w:tab w:val="left" w:pos="630"/>
          <w:tab w:val="left" w:pos="1080"/>
          <w:tab w:val="left" w:pos="2250"/>
          <w:tab w:val="left" w:pos="4320"/>
          <w:tab w:val="left" w:pos="5760"/>
        </w:tabs>
        <w:spacing w:line="30" w:lineRule="atLeast"/>
        <w:ind w:left="360"/>
        <w:jc w:val="both"/>
        <w:rPr>
          <w:rFonts w:asciiTheme="minorHAnsi" w:hAnsiTheme="minorHAnsi"/>
          <w:b/>
        </w:rPr>
      </w:pPr>
    </w:p>
    <w:p w14:paraId="1C23CC93" w14:textId="0CCB7128" w:rsidR="004459E8" w:rsidRPr="00831DBB" w:rsidRDefault="00831DBB" w:rsidP="00831DBB">
      <w:pPr>
        <w:tabs>
          <w:tab w:val="left" w:pos="630"/>
          <w:tab w:val="left" w:pos="1080"/>
          <w:tab w:val="left" w:pos="2250"/>
          <w:tab w:val="left" w:pos="4320"/>
          <w:tab w:val="left" w:pos="5760"/>
        </w:tabs>
        <w:spacing w:line="30" w:lineRule="atLeast"/>
        <w:ind w:left="360"/>
        <w:jc w:val="both"/>
        <w:rPr>
          <w:rFonts w:asciiTheme="minorHAnsi" w:hAnsiTheme="minorHAnsi"/>
          <w:b/>
        </w:rPr>
      </w:pPr>
      <w:r>
        <w:rPr>
          <w:rFonts w:asciiTheme="minorHAnsi" w:hAnsiTheme="minorHAnsi"/>
          <w:b/>
        </w:rPr>
        <w:t xml:space="preserve">2.  </w:t>
      </w:r>
      <w:r w:rsidR="004459E8" w:rsidRPr="00831DBB">
        <w:rPr>
          <w:rFonts w:asciiTheme="minorHAnsi" w:hAnsiTheme="minorHAnsi"/>
          <w:b/>
        </w:rPr>
        <w:t>Public Comment for Items not on the Agenda</w:t>
      </w:r>
    </w:p>
    <w:p w14:paraId="570A6250" w14:textId="77777777" w:rsidR="00D11C22" w:rsidRDefault="00D11C22" w:rsidP="00BE7744">
      <w:pPr>
        <w:pStyle w:val="ListParagraph"/>
        <w:tabs>
          <w:tab w:val="left" w:pos="630"/>
          <w:tab w:val="left" w:pos="1800"/>
          <w:tab w:val="left" w:pos="2880"/>
          <w:tab w:val="left" w:pos="4320"/>
          <w:tab w:val="left" w:pos="5760"/>
        </w:tabs>
        <w:ind w:left="360"/>
        <w:jc w:val="both"/>
        <w:rPr>
          <w:rFonts w:asciiTheme="minorHAnsi" w:hAnsiTheme="minorHAnsi"/>
          <w:bCs/>
        </w:rPr>
      </w:pPr>
    </w:p>
    <w:p w14:paraId="68296CE0" w14:textId="7A120E31" w:rsidR="00BE7744" w:rsidRPr="00633961" w:rsidRDefault="00043597" w:rsidP="00BE7744">
      <w:pPr>
        <w:pStyle w:val="ListParagraph"/>
        <w:tabs>
          <w:tab w:val="left" w:pos="630"/>
          <w:tab w:val="left" w:pos="1800"/>
          <w:tab w:val="left" w:pos="2880"/>
          <w:tab w:val="left" w:pos="4320"/>
          <w:tab w:val="left" w:pos="5760"/>
        </w:tabs>
        <w:ind w:left="360"/>
        <w:jc w:val="both"/>
        <w:rPr>
          <w:rFonts w:asciiTheme="minorHAnsi" w:hAnsiTheme="minorHAnsi"/>
          <w:bCs/>
        </w:rPr>
      </w:pPr>
      <w:r>
        <w:rPr>
          <w:rFonts w:asciiTheme="minorHAnsi" w:hAnsiTheme="minorHAnsi"/>
          <w:bCs/>
        </w:rPr>
        <w:t>Ron Gleeson discussed North Fork Park and its dark sky accreditation from the National Dark Sky Association. Since</w:t>
      </w:r>
      <w:r w:rsidR="00CD39B3">
        <w:rPr>
          <w:rFonts w:asciiTheme="minorHAnsi" w:hAnsiTheme="minorHAnsi"/>
          <w:bCs/>
        </w:rPr>
        <w:t xml:space="preserve"> North Fork Park</w:t>
      </w:r>
      <w:r>
        <w:rPr>
          <w:rFonts w:asciiTheme="minorHAnsi" w:hAnsiTheme="minorHAnsi"/>
          <w:bCs/>
        </w:rPr>
        <w:t xml:space="preserve"> accreditation, 10 more parks have received the accreditation, making Utah the </w:t>
      </w:r>
      <w:r w:rsidR="00D64E2F">
        <w:rPr>
          <w:rFonts w:asciiTheme="minorHAnsi" w:hAnsiTheme="minorHAnsi"/>
          <w:bCs/>
        </w:rPr>
        <w:t xml:space="preserve">‘most dark place’ in the United States. </w:t>
      </w:r>
      <w:r w:rsidR="00EA71B0">
        <w:rPr>
          <w:rFonts w:asciiTheme="minorHAnsi" w:hAnsiTheme="minorHAnsi"/>
          <w:bCs/>
        </w:rPr>
        <w:t xml:space="preserve"> </w:t>
      </w:r>
      <w:r w:rsidR="00CD39B3">
        <w:rPr>
          <w:rFonts w:asciiTheme="minorHAnsi" w:hAnsiTheme="minorHAnsi"/>
          <w:bCs/>
        </w:rPr>
        <w:t xml:space="preserve">There is a small group of residents that work with the County’s recreation division to preserve the accreditation. </w:t>
      </w:r>
      <w:r w:rsidR="00633961">
        <w:rPr>
          <w:rFonts w:asciiTheme="minorHAnsi" w:hAnsiTheme="minorHAnsi"/>
          <w:bCs/>
        </w:rPr>
        <w:t xml:space="preserve">A book, </w:t>
      </w:r>
      <w:r w:rsidR="00633961">
        <w:rPr>
          <w:rFonts w:asciiTheme="minorHAnsi" w:hAnsiTheme="minorHAnsi"/>
          <w:bCs/>
          <w:u w:val="single"/>
        </w:rPr>
        <w:t>The Starry Sky Adventure</w:t>
      </w:r>
      <w:r w:rsidR="00633961">
        <w:rPr>
          <w:rFonts w:asciiTheme="minorHAnsi" w:hAnsiTheme="minorHAnsi"/>
          <w:bCs/>
        </w:rPr>
        <w:t xml:space="preserve"> has been published and North Fork Park is the first park recognized; he provided a copy of the book and a thank you letter to Planning Director Grover</w:t>
      </w:r>
      <w:r w:rsidR="00785700">
        <w:rPr>
          <w:rFonts w:asciiTheme="minorHAnsi" w:hAnsiTheme="minorHAnsi"/>
          <w:bCs/>
        </w:rPr>
        <w:t xml:space="preserve"> and noted that he is appreciative of the County’s ongoing support. Chair Lewis thanked Mr. Gleeson for all that he does for the County and to promote dark sky initiatives. </w:t>
      </w:r>
    </w:p>
    <w:p w14:paraId="6AD78E88" w14:textId="2FC4D255" w:rsidR="00363A4A" w:rsidRDefault="00363A4A" w:rsidP="004C157E">
      <w:pPr>
        <w:pStyle w:val="ListParagraph"/>
        <w:tabs>
          <w:tab w:val="left" w:pos="630"/>
          <w:tab w:val="left" w:pos="1080"/>
          <w:tab w:val="left" w:pos="2250"/>
          <w:tab w:val="left" w:pos="4320"/>
          <w:tab w:val="left" w:pos="5760"/>
        </w:tabs>
        <w:spacing w:line="30" w:lineRule="atLeast"/>
        <w:ind w:left="360"/>
        <w:jc w:val="both"/>
        <w:rPr>
          <w:b/>
        </w:rPr>
      </w:pPr>
    </w:p>
    <w:p w14:paraId="70181E2D" w14:textId="45CE117E" w:rsidR="004459E8" w:rsidRPr="004459E8" w:rsidRDefault="00831DBB" w:rsidP="004C157E">
      <w:pPr>
        <w:tabs>
          <w:tab w:val="left" w:pos="0"/>
          <w:tab w:val="left" w:pos="360"/>
          <w:tab w:val="left" w:pos="630"/>
          <w:tab w:val="left" w:pos="1080"/>
          <w:tab w:val="left" w:pos="2250"/>
          <w:tab w:val="left" w:pos="2520"/>
          <w:tab w:val="left" w:pos="4320"/>
          <w:tab w:val="left" w:pos="5760"/>
        </w:tabs>
        <w:spacing w:line="30" w:lineRule="atLeast"/>
        <w:ind w:left="360"/>
        <w:jc w:val="both"/>
        <w:rPr>
          <w:b/>
        </w:rPr>
      </w:pPr>
      <w:r>
        <w:rPr>
          <w:b/>
        </w:rPr>
        <w:t>3</w:t>
      </w:r>
      <w:r w:rsidR="004459E8" w:rsidRPr="004459E8">
        <w:rPr>
          <w:b/>
        </w:rPr>
        <w:t>.</w:t>
      </w:r>
      <w:r w:rsidR="004459E8" w:rsidRPr="004459E8">
        <w:rPr>
          <w:b/>
        </w:rPr>
        <w:tab/>
        <w:t xml:space="preserve">Remarks from Planning Commissioners </w:t>
      </w:r>
    </w:p>
    <w:p w14:paraId="102C6719" w14:textId="21B76D08" w:rsidR="001011FA" w:rsidRDefault="001011FA"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14:paraId="14DE8FDF" w14:textId="2FAD01DF" w:rsidR="00785700" w:rsidRDefault="00785700"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There were no additional remarks from Planning Commissioners. </w:t>
      </w:r>
    </w:p>
    <w:p w14:paraId="1172542A" w14:textId="77777777" w:rsidR="007F3D0E" w:rsidRPr="007F3D0E" w:rsidRDefault="007F3D0E"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pPr>
    </w:p>
    <w:p w14:paraId="036442A4" w14:textId="21565B48" w:rsidR="005C62A5" w:rsidRPr="004D0FD4" w:rsidRDefault="00831DBB" w:rsidP="00831DBB">
      <w:pPr>
        <w:tabs>
          <w:tab w:val="left" w:pos="0"/>
          <w:tab w:val="left" w:pos="360"/>
          <w:tab w:val="left" w:pos="630"/>
          <w:tab w:val="left" w:pos="1080"/>
          <w:tab w:val="left" w:pos="2250"/>
          <w:tab w:val="left" w:pos="2520"/>
          <w:tab w:val="left" w:pos="4320"/>
          <w:tab w:val="left" w:pos="5760"/>
        </w:tabs>
        <w:spacing w:line="30" w:lineRule="atLeast"/>
        <w:ind w:left="360"/>
        <w:jc w:val="both"/>
      </w:pPr>
      <w:r>
        <w:rPr>
          <w:b/>
        </w:rPr>
        <w:t xml:space="preserve">4.  </w:t>
      </w:r>
      <w:r w:rsidR="004459E8" w:rsidRPr="00831DBB">
        <w:rPr>
          <w:b/>
        </w:rPr>
        <w:t>Planning Director Report</w:t>
      </w:r>
    </w:p>
    <w:p w14:paraId="683835CC" w14:textId="148B7F08" w:rsidR="00363A4A" w:rsidRDefault="00363A4A" w:rsidP="005C62A5">
      <w:pPr>
        <w:tabs>
          <w:tab w:val="left" w:pos="0"/>
          <w:tab w:val="left" w:pos="360"/>
          <w:tab w:val="left" w:pos="630"/>
          <w:tab w:val="left" w:pos="1080"/>
          <w:tab w:val="left" w:pos="2250"/>
          <w:tab w:val="left" w:pos="2520"/>
          <w:tab w:val="left" w:pos="4320"/>
          <w:tab w:val="left" w:pos="5760"/>
        </w:tabs>
        <w:spacing w:line="30" w:lineRule="atLeast"/>
        <w:ind w:left="360"/>
        <w:jc w:val="both"/>
      </w:pPr>
    </w:p>
    <w:p w14:paraId="46951D50" w14:textId="055A88AC" w:rsidR="0026221C" w:rsidRDefault="0026221C" w:rsidP="005C62A5">
      <w:pPr>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Mr. Grover indicated he had nothing additional to report. </w:t>
      </w:r>
    </w:p>
    <w:p w14:paraId="0A460F91" w14:textId="77777777" w:rsidR="004459E8" w:rsidRPr="00CF05A7" w:rsidRDefault="004459E8"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rPr>
          <w:b/>
        </w:rPr>
      </w:pPr>
    </w:p>
    <w:p w14:paraId="73A7AC5C" w14:textId="668A2FC1" w:rsidR="005C62A5" w:rsidRDefault="003C4875" w:rsidP="004C157E">
      <w:pPr>
        <w:tabs>
          <w:tab w:val="left" w:pos="0"/>
          <w:tab w:val="left" w:pos="360"/>
          <w:tab w:val="left" w:pos="630"/>
          <w:tab w:val="left" w:pos="1080"/>
          <w:tab w:val="left" w:pos="2250"/>
          <w:tab w:val="left" w:pos="2520"/>
          <w:tab w:val="left" w:pos="4320"/>
          <w:tab w:val="left" w:pos="5760"/>
        </w:tabs>
        <w:spacing w:line="30" w:lineRule="atLeast"/>
        <w:ind w:left="360"/>
        <w:jc w:val="both"/>
        <w:rPr>
          <w:b/>
        </w:rPr>
      </w:pPr>
      <w:r>
        <w:rPr>
          <w:b/>
        </w:rPr>
        <w:t>5</w:t>
      </w:r>
      <w:r w:rsidR="004459E8" w:rsidRPr="004459E8">
        <w:rPr>
          <w:b/>
        </w:rPr>
        <w:t>.</w:t>
      </w:r>
      <w:r w:rsidR="004459E8" w:rsidRPr="004459E8">
        <w:rPr>
          <w:b/>
        </w:rPr>
        <w:tab/>
        <w:t>Remarks from Legal Counsel</w:t>
      </w:r>
      <w:r w:rsidR="007F3D0E">
        <w:rPr>
          <w:b/>
        </w:rPr>
        <w:t xml:space="preserve"> </w:t>
      </w:r>
    </w:p>
    <w:p w14:paraId="595E8C8D" w14:textId="77777777" w:rsidR="00973A8C" w:rsidRDefault="00973A8C" w:rsidP="004C157E">
      <w:pPr>
        <w:tabs>
          <w:tab w:val="left" w:pos="0"/>
          <w:tab w:val="left" w:pos="360"/>
          <w:tab w:val="left" w:pos="630"/>
          <w:tab w:val="left" w:pos="1080"/>
          <w:tab w:val="left" w:pos="2250"/>
          <w:tab w:val="left" w:pos="2520"/>
          <w:tab w:val="left" w:pos="4320"/>
          <w:tab w:val="left" w:pos="5760"/>
        </w:tabs>
        <w:spacing w:line="30" w:lineRule="atLeast"/>
        <w:ind w:left="360"/>
        <w:jc w:val="both"/>
      </w:pPr>
    </w:p>
    <w:p w14:paraId="3CCFE160" w14:textId="111F4A6C" w:rsidR="004459E8" w:rsidRDefault="00973A8C" w:rsidP="004C157E">
      <w:pPr>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Mr. Erickson </w:t>
      </w:r>
      <w:r w:rsidR="0026221C">
        <w:t>indicated he had nothing additional to report</w:t>
      </w:r>
      <w:r w:rsidR="00610368">
        <w:t xml:space="preserve">. </w:t>
      </w:r>
    </w:p>
    <w:p w14:paraId="31DF0DBB" w14:textId="77EF69C1" w:rsidR="007A386C" w:rsidRDefault="007A386C" w:rsidP="004C157E">
      <w:pPr>
        <w:tabs>
          <w:tab w:val="left" w:pos="0"/>
          <w:tab w:val="left" w:pos="360"/>
          <w:tab w:val="left" w:pos="630"/>
          <w:tab w:val="left" w:pos="1080"/>
          <w:tab w:val="left" w:pos="2250"/>
          <w:tab w:val="left" w:pos="2520"/>
          <w:tab w:val="left" w:pos="4320"/>
          <w:tab w:val="left" w:pos="5760"/>
        </w:tabs>
        <w:spacing w:line="30" w:lineRule="atLeast"/>
        <w:ind w:left="360"/>
        <w:jc w:val="both"/>
      </w:pPr>
    </w:p>
    <w:p w14:paraId="3CFB0428" w14:textId="77777777" w:rsidR="00785700" w:rsidRDefault="00785700" w:rsidP="00F36562">
      <w:pPr>
        <w:pStyle w:val="ListParagraph"/>
        <w:tabs>
          <w:tab w:val="left" w:pos="630"/>
          <w:tab w:val="left" w:pos="1800"/>
          <w:tab w:val="left" w:pos="2880"/>
          <w:tab w:val="left" w:pos="4320"/>
          <w:tab w:val="left" w:pos="5760"/>
        </w:tabs>
        <w:ind w:left="360"/>
        <w:jc w:val="both"/>
        <w:rPr>
          <w:rFonts w:asciiTheme="minorHAnsi" w:hAnsiTheme="minorHAnsi"/>
          <w:b/>
        </w:rPr>
      </w:pPr>
    </w:p>
    <w:p w14:paraId="70FA6EDD" w14:textId="1B2D895A" w:rsidR="00F36562" w:rsidRDefault="00F36562" w:rsidP="00F36562">
      <w:pPr>
        <w:pStyle w:val="ListParagraph"/>
        <w:tabs>
          <w:tab w:val="left" w:pos="630"/>
          <w:tab w:val="left" w:pos="1800"/>
          <w:tab w:val="left" w:pos="2880"/>
          <w:tab w:val="left" w:pos="4320"/>
          <w:tab w:val="left" w:pos="5760"/>
        </w:tabs>
        <w:ind w:left="360"/>
        <w:jc w:val="both"/>
        <w:rPr>
          <w:rFonts w:asciiTheme="minorHAnsi" w:hAnsiTheme="minorHAnsi"/>
          <w:b/>
        </w:rPr>
      </w:pPr>
      <w:r w:rsidRPr="00AE54C2">
        <w:rPr>
          <w:rFonts w:asciiTheme="minorHAnsi" w:hAnsiTheme="minorHAnsi"/>
          <w:b/>
        </w:rPr>
        <w:t xml:space="preserve">WS1: </w:t>
      </w:r>
      <w:r>
        <w:rPr>
          <w:rFonts w:asciiTheme="minorHAnsi" w:hAnsiTheme="minorHAnsi"/>
          <w:b/>
        </w:rPr>
        <w:t xml:space="preserve">Snowbasin Development </w:t>
      </w:r>
      <w:r>
        <w:rPr>
          <w:b/>
        </w:rPr>
        <w:t>Discussion</w:t>
      </w:r>
      <w:r w:rsidRPr="00AE54C2">
        <w:rPr>
          <w:rFonts w:asciiTheme="minorHAnsi" w:hAnsiTheme="minorHAnsi"/>
          <w:b/>
        </w:rPr>
        <w:t>.</w:t>
      </w:r>
    </w:p>
    <w:p w14:paraId="36B8F777" w14:textId="6F3441CA" w:rsidR="00F36562" w:rsidRDefault="00785700" w:rsidP="004C157E">
      <w:pPr>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Jim Hill, Vice President of Development for Grand America Hotel and Resorts, discussed his role as the owner’s representative for the Snowbasin development project. This will be a very </w:t>
      </w:r>
      <w:r w:rsidR="004415C1">
        <w:t>large</w:t>
      </w:r>
      <w:r>
        <w:t xml:space="preserve"> and long running project and he introduced </w:t>
      </w:r>
      <w:r w:rsidR="004415C1">
        <w:t>representatives</w:t>
      </w:r>
      <w:r w:rsidR="00683FE4">
        <w:t xml:space="preserve"> of other development partners in the project</w:t>
      </w:r>
      <w:r w:rsidR="00AC68CD">
        <w:t xml:space="preserve">, after which he invited the Commission and Planning staff to participate in a site visit at Snowbasin on October 20 to become more familiar with the project. He has submitted an application for a development agreement </w:t>
      </w:r>
      <w:r w:rsidR="006446B1">
        <w:t>amendment,</w:t>
      </w:r>
      <w:r w:rsidR="00AC68CD">
        <w:t xml:space="preserve"> and he hopes that will be heard on October 26</w:t>
      </w:r>
      <w:r w:rsidR="002E7188">
        <w:t xml:space="preserve">. He then discussed the broader master plan for the development, </w:t>
      </w:r>
      <w:r w:rsidR="009328A2">
        <w:t>noting phase one would be completed by</w:t>
      </w:r>
      <w:r w:rsidR="002E7188">
        <w:t xml:space="preserve"> 2024. He presented a village concept plan</w:t>
      </w:r>
      <w:r w:rsidR="009328A2">
        <w:t xml:space="preserve">, which includes new base area lifts, increased learning terrain, residential development, expansion of dining and shopping </w:t>
      </w:r>
      <w:r w:rsidR="004415C1">
        <w:t>amenities</w:t>
      </w:r>
      <w:r w:rsidR="009328A2">
        <w:t xml:space="preserve">, and additional overnight accommodations. </w:t>
      </w:r>
      <w:r w:rsidR="00F9297A">
        <w:t xml:space="preserve">Phase one of the project specifically </w:t>
      </w:r>
      <w:r w:rsidR="006446B1">
        <w:t>includes</w:t>
      </w:r>
      <w:r w:rsidR="00F9297A">
        <w:t xml:space="preserve"> new and improved base area lifts, ridgeline terrain and snowmaking, expanded base area village, a new hotel, expanded parking, and infrastructure upgrades. </w:t>
      </w:r>
      <w:r w:rsidR="00963431">
        <w:t>The development agreement amendment application seeks inclusion of the two concept plan images including the improvements cited</w:t>
      </w:r>
      <w:r w:rsidR="00F81D44">
        <w:t xml:space="preserve"> for areas A, B, F, and G</w:t>
      </w:r>
      <w:r w:rsidR="00963431">
        <w:t xml:space="preserve">. </w:t>
      </w:r>
      <w:r w:rsidR="00186D1A">
        <w:t>The group is also seeking flexibility to handle the evolution of master plans for the multiple phases of the development</w:t>
      </w:r>
      <w:r w:rsidR="007E7ED5">
        <w:t xml:space="preserve"> in areas A, B, F, and G</w:t>
      </w:r>
      <w:r w:rsidR="00034CEC">
        <w:t xml:space="preserve"> and re</w:t>
      </w:r>
      <w:r w:rsidR="00586D27">
        <w:t>moval of limitations on commercial density including hotels and ski areas</w:t>
      </w:r>
      <w:r w:rsidR="002833C9">
        <w:t>; t</w:t>
      </w:r>
      <w:r w:rsidR="00D16A66">
        <w:t>he</w:t>
      </w:r>
      <w:r w:rsidR="002833C9">
        <w:t>re is a</w:t>
      </w:r>
      <w:r w:rsidR="00D16A66">
        <w:t xml:space="preserve"> </w:t>
      </w:r>
      <w:r w:rsidR="00F72124">
        <w:t>150</w:t>
      </w:r>
      <w:r w:rsidR="002833C9">
        <w:t>-</w:t>
      </w:r>
      <w:r w:rsidR="00F72124">
        <w:t xml:space="preserve">hotel room </w:t>
      </w:r>
      <w:r w:rsidR="00D16A66">
        <w:t>density cap</w:t>
      </w:r>
      <w:r w:rsidR="002C4955">
        <w:t>, but t</w:t>
      </w:r>
      <w:r w:rsidR="00F72124">
        <w:t xml:space="preserve">he plans include up to three different hotels in the project, so removal of this cap would be appropriate. </w:t>
      </w:r>
    </w:p>
    <w:p w14:paraId="01176C8E" w14:textId="69BC4B89" w:rsidR="007E7ED5" w:rsidRDefault="007E7ED5" w:rsidP="004C157E">
      <w:pPr>
        <w:tabs>
          <w:tab w:val="left" w:pos="0"/>
          <w:tab w:val="left" w:pos="360"/>
          <w:tab w:val="left" w:pos="630"/>
          <w:tab w:val="left" w:pos="1080"/>
          <w:tab w:val="left" w:pos="2250"/>
          <w:tab w:val="left" w:pos="2520"/>
          <w:tab w:val="left" w:pos="4320"/>
          <w:tab w:val="left" w:pos="5760"/>
        </w:tabs>
        <w:spacing w:line="30" w:lineRule="atLeast"/>
        <w:ind w:left="360"/>
        <w:jc w:val="both"/>
      </w:pPr>
    </w:p>
    <w:p w14:paraId="77AABBCE" w14:textId="7C292461" w:rsidR="007E7ED5" w:rsidRDefault="007E7ED5" w:rsidP="004C157E">
      <w:pPr>
        <w:tabs>
          <w:tab w:val="left" w:pos="0"/>
          <w:tab w:val="left" w:pos="360"/>
          <w:tab w:val="left" w:pos="630"/>
          <w:tab w:val="left" w:pos="1080"/>
          <w:tab w:val="left" w:pos="2250"/>
          <w:tab w:val="left" w:pos="2520"/>
          <w:tab w:val="left" w:pos="4320"/>
          <w:tab w:val="left" w:pos="5760"/>
        </w:tabs>
        <w:spacing w:line="30" w:lineRule="atLeast"/>
        <w:ind w:left="360"/>
        <w:jc w:val="both"/>
      </w:pPr>
      <w:r>
        <w:t xml:space="preserve">High level </w:t>
      </w:r>
      <w:r w:rsidR="006446B1">
        <w:t>discussion</w:t>
      </w:r>
      <w:r>
        <w:t xml:space="preserve"> among the Commission and Mr. Hill</w:t>
      </w:r>
      <w:r w:rsidR="00C2075E">
        <w:t xml:space="preserve"> and his group centered on specific changes to the </w:t>
      </w:r>
      <w:r w:rsidR="006446B1">
        <w:t>long-term</w:t>
      </w:r>
      <w:r w:rsidR="00C2075E">
        <w:t xml:space="preserve"> master plan since the last discussion of the project in 2016; there was a brief focus on the </w:t>
      </w:r>
      <w:r w:rsidR="00034CEC">
        <w:t xml:space="preserve">potential site of a five-star hotel, inclusion of a golf </w:t>
      </w:r>
      <w:r w:rsidR="00034CEC">
        <w:lastRenderedPageBreak/>
        <w:t xml:space="preserve">course, </w:t>
      </w:r>
      <w:r w:rsidR="002833C9">
        <w:t xml:space="preserve">sewer </w:t>
      </w:r>
      <w:r w:rsidR="00586D27">
        <w:t xml:space="preserve">utility improvements, </w:t>
      </w:r>
      <w:r w:rsidR="002C4955">
        <w:t xml:space="preserve">and the most important components of the plan to make the Snowbasin project </w:t>
      </w:r>
      <w:r w:rsidR="008343E6">
        <w:t xml:space="preserve">economically successful. Mr. Hill thanked the Commission for their attention this evening and stated he looks forward to continued discussion of the development agreement amendment on October 26. </w:t>
      </w:r>
    </w:p>
    <w:p w14:paraId="57E56970" w14:textId="170AD803" w:rsidR="004415C1" w:rsidRDefault="004415C1" w:rsidP="004C157E">
      <w:pPr>
        <w:tabs>
          <w:tab w:val="left" w:pos="0"/>
          <w:tab w:val="left" w:pos="360"/>
          <w:tab w:val="left" w:pos="630"/>
          <w:tab w:val="left" w:pos="1080"/>
          <w:tab w:val="left" w:pos="2250"/>
          <w:tab w:val="left" w:pos="2520"/>
          <w:tab w:val="left" w:pos="4320"/>
          <w:tab w:val="left" w:pos="5760"/>
        </w:tabs>
        <w:spacing w:line="30" w:lineRule="atLeast"/>
        <w:ind w:left="360"/>
        <w:jc w:val="both"/>
      </w:pPr>
    </w:p>
    <w:p w14:paraId="160DBB44" w14:textId="1B4A86A7" w:rsidR="004415C1" w:rsidRDefault="004415C1" w:rsidP="004C157E">
      <w:pPr>
        <w:tabs>
          <w:tab w:val="left" w:pos="0"/>
          <w:tab w:val="left" w:pos="360"/>
          <w:tab w:val="left" w:pos="630"/>
          <w:tab w:val="left" w:pos="1080"/>
          <w:tab w:val="left" w:pos="2250"/>
          <w:tab w:val="left" w:pos="2520"/>
          <w:tab w:val="left" w:pos="4320"/>
          <w:tab w:val="left" w:pos="5760"/>
        </w:tabs>
        <w:spacing w:line="30" w:lineRule="atLeast"/>
        <w:ind w:left="360"/>
        <w:jc w:val="both"/>
      </w:pPr>
      <w:r>
        <w:t>Planning Director Grover polled the Commission to determine their availability for a field trip to Snowbasin on October 20.</w:t>
      </w:r>
    </w:p>
    <w:p w14:paraId="71BDFD10" w14:textId="77777777" w:rsidR="00785700" w:rsidRDefault="00785700" w:rsidP="004C157E">
      <w:pPr>
        <w:tabs>
          <w:tab w:val="left" w:pos="0"/>
          <w:tab w:val="left" w:pos="360"/>
          <w:tab w:val="left" w:pos="630"/>
          <w:tab w:val="left" w:pos="1080"/>
          <w:tab w:val="left" w:pos="2250"/>
          <w:tab w:val="left" w:pos="2520"/>
          <w:tab w:val="left" w:pos="4320"/>
          <w:tab w:val="left" w:pos="5760"/>
        </w:tabs>
        <w:spacing w:line="30" w:lineRule="atLeast"/>
        <w:ind w:left="360"/>
        <w:jc w:val="both"/>
      </w:pPr>
    </w:p>
    <w:p w14:paraId="258079D4" w14:textId="0E67D361" w:rsidR="00F36562" w:rsidRDefault="00F36562" w:rsidP="00F36562">
      <w:pPr>
        <w:pStyle w:val="ListParagraph"/>
        <w:tabs>
          <w:tab w:val="left" w:pos="630"/>
          <w:tab w:val="left" w:pos="1800"/>
          <w:tab w:val="left" w:pos="2880"/>
          <w:tab w:val="left" w:pos="4320"/>
          <w:tab w:val="left" w:pos="5760"/>
        </w:tabs>
        <w:ind w:left="360"/>
        <w:jc w:val="both"/>
        <w:rPr>
          <w:rFonts w:asciiTheme="minorHAnsi" w:hAnsiTheme="minorHAnsi"/>
          <w:b/>
        </w:rPr>
      </w:pPr>
      <w:r w:rsidRPr="00AE54C2">
        <w:rPr>
          <w:rFonts w:asciiTheme="minorHAnsi" w:hAnsiTheme="minorHAnsi"/>
          <w:b/>
        </w:rPr>
        <w:t xml:space="preserve">WS1: </w:t>
      </w:r>
      <w:r>
        <w:rPr>
          <w:b/>
        </w:rPr>
        <w:t>Discussion regarding the Eden Village Zone</w:t>
      </w:r>
      <w:r w:rsidRPr="00AE54C2">
        <w:rPr>
          <w:rFonts w:asciiTheme="minorHAnsi" w:hAnsiTheme="minorHAnsi"/>
          <w:b/>
        </w:rPr>
        <w:t>.</w:t>
      </w:r>
    </w:p>
    <w:p w14:paraId="3D02F74E" w14:textId="5CCC1761" w:rsidR="00217AC6" w:rsidRDefault="00D238E6" w:rsidP="00217AC6">
      <w:pPr>
        <w:tabs>
          <w:tab w:val="left" w:pos="0"/>
          <w:tab w:val="left" w:pos="360"/>
          <w:tab w:val="left" w:pos="630"/>
          <w:tab w:val="left" w:pos="1080"/>
          <w:tab w:val="left" w:pos="2250"/>
          <w:tab w:val="left" w:pos="2520"/>
          <w:tab w:val="left" w:pos="4320"/>
          <w:tab w:val="left" w:pos="5760"/>
        </w:tabs>
        <w:spacing w:line="30" w:lineRule="atLeast"/>
        <w:ind w:left="360"/>
        <w:jc w:val="both"/>
        <w:rPr>
          <w:rFonts w:eastAsiaTheme="minorHAnsi" w:cs="Calibri"/>
        </w:rPr>
      </w:pPr>
      <w:r>
        <w:t xml:space="preserve">Principal Planner Ewert stated that staff is planning a public hearing for October 26 for consideration of a recommendation to the County Commission regarding the Eden Village Zone. </w:t>
      </w:r>
      <w:r w:rsidR="00CA6B45">
        <w:t xml:space="preserve">The purpose of this action is to create small area plans for defined areas of the Valley. </w:t>
      </w:r>
      <w:r w:rsidR="00217AC6">
        <w:rPr>
          <w:rFonts w:eastAsiaTheme="minorHAnsi" w:cs="Calibri"/>
        </w:rPr>
        <w:t>The proposed Eden Village Mixed-Use zone requires street front buildings to have a façade that has specific architecture, materials, and colors. The Old Town Eden area will have street front façades with architecture, materials, and colors that resemble western main street buildings from the late 1890s to the early 1910s. Currently, the blacksmith shop and the general store meet these requirements with either brick or wood fronts that hide gable roofs and provide other important architectural detail. The New Town Eden area will have agrarian style buildings, resembling historic barns that will also have specific architectural detail. The public streets in these areas will be wide enough to support spacious pedestrian sidewalks (approximately 14 feet), bike lanes (approximately five feet), and on street parking (either angled or parallel). Traffic calming measures including street trees and intersection bulb outs will be required. The width of drive lanes will be the county public works standard of 12 feet. The plan is to develop a walkable community that includes multi-modal transportation opportunities. Staff is seeking feedback from the Commission either tonight or on October 26 regarding the street cross-section renderings</w:t>
      </w:r>
      <w:r w:rsidR="00665714">
        <w:rPr>
          <w:rFonts w:eastAsiaTheme="minorHAnsi" w:cs="Calibri"/>
        </w:rPr>
        <w:t xml:space="preserve">, </w:t>
      </w:r>
      <w:r w:rsidR="006446B1">
        <w:rPr>
          <w:rFonts w:eastAsiaTheme="minorHAnsi" w:cs="Calibri"/>
        </w:rPr>
        <w:t>alleyways</w:t>
      </w:r>
      <w:r w:rsidR="00665714">
        <w:rPr>
          <w:rFonts w:eastAsiaTheme="minorHAnsi" w:cs="Calibri"/>
        </w:rPr>
        <w:t xml:space="preserve">, </w:t>
      </w:r>
      <w:r w:rsidR="00E40B0D">
        <w:rPr>
          <w:rFonts w:eastAsiaTheme="minorHAnsi" w:cs="Calibri"/>
        </w:rPr>
        <w:t>and d</w:t>
      </w:r>
      <w:r w:rsidR="00665714">
        <w:rPr>
          <w:rFonts w:eastAsiaTheme="minorHAnsi" w:cs="Calibri"/>
        </w:rPr>
        <w:t>esign standards for buildings</w:t>
      </w:r>
      <w:r w:rsidR="00E40B0D">
        <w:rPr>
          <w:rFonts w:eastAsiaTheme="minorHAnsi" w:cs="Calibri"/>
        </w:rPr>
        <w:t>.</w:t>
      </w:r>
    </w:p>
    <w:p w14:paraId="12E018C2" w14:textId="3A228C68" w:rsidR="00E40B0D" w:rsidRDefault="00E40B0D" w:rsidP="00217AC6">
      <w:pPr>
        <w:tabs>
          <w:tab w:val="left" w:pos="0"/>
          <w:tab w:val="left" w:pos="360"/>
          <w:tab w:val="left" w:pos="630"/>
          <w:tab w:val="left" w:pos="1080"/>
          <w:tab w:val="left" w:pos="2250"/>
          <w:tab w:val="left" w:pos="2520"/>
          <w:tab w:val="left" w:pos="4320"/>
          <w:tab w:val="left" w:pos="5760"/>
        </w:tabs>
        <w:spacing w:line="30" w:lineRule="atLeast"/>
        <w:ind w:left="360"/>
        <w:jc w:val="both"/>
        <w:rPr>
          <w:rFonts w:eastAsiaTheme="minorHAnsi" w:cs="Calibri"/>
        </w:rPr>
      </w:pPr>
    </w:p>
    <w:p w14:paraId="5A713660" w14:textId="01A57926" w:rsidR="00E40B0D" w:rsidRDefault="00377803" w:rsidP="00217AC6">
      <w:pPr>
        <w:tabs>
          <w:tab w:val="left" w:pos="0"/>
          <w:tab w:val="left" w:pos="360"/>
          <w:tab w:val="left" w:pos="630"/>
          <w:tab w:val="left" w:pos="1080"/>
          <w:tab w:val="left" w:pos="2250"/>
          <w:tab w:val="left" w:pos="2520"/>
          <w:tab w:val="left" w:pos="4320"/>
          <w:tab w:val="left" w:pos="5760"/>
        </w:tabs>
        <w:spacing w:line="30" w:lineRule="atLeast"/>
        <w:ind w:left="360"/>
        <w:jc w:val="both"/>
        <w:rPr>
          <w:rFonts w:eastAsiaTheme="minorHAnsi" w:cs="Calibri"/>
        </w:rPr>
      </w:pPr>
      <w:r>
        <w:rPr>
          <w:rFonts w:eastAsiaTheme="minorHAnsi" w:cs="Calibri"/>
        </w:rPr>
        <w:t>High level discussion among the Commission centered on topics such a</w:t>
      </w:r>
      <w:r w:rsidR="00E40B0D">
        <w:rPr>
          <w:rFonts w:eastAsiaTheme="minorHAnsi" w:cs="Calibri"/>
        </w:rPr>
        <w:t>s pursuing design that conforms with existing buildings in the area</w:t>
      </w:r>
      <w:r w:rsidR="00F01831">
        <w:rPr>
          <w:rFonts w:eastAsiaTheme="minorHAnsi" w:cs="Calibri"/>
        </w:rPr>
        <w:t xml:space="preserve">; piping open waterways in conjunction with street improvements; </w:t>
      </w:r>
      <w:r w:rsidR="00C20909">
        <w:rPr>
          <w:rFonts w:eastAsiaTheme="minorHAnsi" w:cs="Calibri"/>
        </w:rPr>
        <w:t xml:space="preserve">and </w:t>
      </w:r>
      <w:r w:rsidR="00F01831">
        <w:rPr>
          <w:rFonts w:eastAsiaTheme="minorHAnsi" w:cs="Calibri"/>
        </w:rPr>
        <w:t>concerns about the design standards in the propose</w:t>
      </w:r>
      <w:r w:rsidR="004415C1">
        <w:rPr>
          <w:rFonts w:eastAsiaTheme="minorHAnsi" w:cs="Calibri"/>
        </w:rPr>
        <w:t>d</w:t>
      </w:r>
      <w:r w:rsidR="00F01831">
        <w:rPr>
          <w:rFonts w:eastAsiaTheme="minorHAnsi" w:cs="Calibri"/>
        </w:rPr>
        <w:t xml:space="preserve"> ordinance imp</w:t>
      </w:r>
      <w:r w:rsidR="00894EFD">
        <w:rPr>
          <w:rFonts w:eastAsiaTheme="minorHAnsi" w:cs="Calibri"/>
        </w:rPr>
        <w:t>eding</w:t>
      </w:r>
      <w:r w:rsidR="00F01831">
        <w:rPr>
          <w:rFonts w:eastAsiaTheme="minorHAnsi" w:cs="Calibri"/>
        </w:rPr>
        <w:t xml:space="preserve"> private property owner rights</w:t>
      </w:r>
      <w:r w:rsidR="00C20909">
        <w:rPr>
          <w:rFonts w:eastAsiaTheme="minorHAnsi" w:cs="Calibri"/>
        </w:rPr>
        <w:t>.</w:t>
      </w:r>
    </w:p>
    <w:p w14:paraId="442545C0" w14:textId="64F1B143" w:rsidR="004415C1" w:rsidRDefault="004415C1" w:rsidP="00217AC6">
      <w:pPr>
        <w:tabs>
          <w:tab w:val="left" w:pos="0"/>
          <w:tab w:val="left" w:pos="360"/>
          <w:tab w:val="left" w:pos="630"/>
          <w:tab w:val="left" w:pos="1080"/>
          <w:tab w:val="left" w:pos="2250"/>
          <w:tab w:val="left" w:pos="2520"/>
          <w:tab w:val="left" w:pos="4320"/>
          <w:tab w:val="left" w:pos="5760"/>
        </w:tabs>
        <w:spacing w:line="30" w:lineRule="atLeast"/>
        <w:ind w:left="360"/>
        <w:jc w:val="both"/>
        <w:rPr>
          <w:rFonts w:eastAsiaTheme="minorHAnsi" w:cs="Calibri"/>
        </w:rPr>
      </w:pPr>
    </w:p>
    <w:p w14:paraId="272A4CD4" w14:textId="2F6349B5" w:rsidR="004415C1" w:rsidRDefault="004415C1" w:rsidP="00217AC6">
      <w:pPr>
        <w:tabs>
          <w:tab w:val="left" w:pos="0"/>
          <w:tab w:val="left" w:pos="360"/>
          <w:tab w:val="left" w:pos="630"/>
          <w:tab w:val="left" w:pos="1080"/>
          <w:tab w:val="left" w:pos="2250"/>
          <w:tab w:val="left" w:pos="2520"/>
          <w:tab w:val="left" w:pos="4320"/>
          <w:tab w:val="left" w:pos="5760"/>
        </w:tabs>
        <w:spacing w:line="30" w:lineRule="atLeast"/>
        <w:ind w:left="360"/>
        <w:jc w:val="both"/>
      </w:pPr>
      <w:r>
        <w:rPr>
          <w:rFonts w:eastAsiaTheme="minorHAnsi" w:cs="Calibri"/>
        </w:rPr>
        <w:t xml:space="preserve">Mr. Ewert concluded staff will advertise the public hearing scheduled for the October 26 meeting to ensure that residents in the area that will be part of the Eden Village Zone are aware of staff’s proposal and have the opportunity to provide input. </w:t>
      </w:r>
    </w:p>
    <w:p w14:paraId="0E060675" w14:textId="77777777" w:rsidR="004459E8" w:rsidRPr="00CF05A7" w:rsidRDefault="004459E8"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rPr>
          <w:b/>
        </w:rPr>
      </w:pPr>
    </w:p>
    <w:p w14:paraId="18325D2B" w14:textId="49052E9D" w:rsidR="003E1698" w:rsidRDefault="004459E8" w:rsidP="004C157E">
      <w:pPr>
        <w:pStyle w:val="NoSpacing"/>
        <w:ind w:left="360"/>
        <w:rPr>
          <w:b/>
        </w:rPr>
      </w:pPr>
      <w:r>
        <w:rPr>
          <w:b/>
        </w:rPr>
        <w:t xml:space="preserve">     </w:t>
      </w:r>
      <w:r w:rsidR="00F92B52">
        <w:rPr>
          <w:b/>
        </w:rPr>
        <w:t>Meeting Adjourne</w:t>
      </w:r>
      <w:r>
        <w:rPr>
          <w:b/>
        </w:rPr>
        <w:t xml:space="preserve">d: The meeting adjourned at </w:t>
      </w:r>
      <w:r w:rsidR="00897BB5">
        <w:rPr>
          <w:b/>
        </w:rPr>
        <w:t>5</w:t>
      </w:r>
      <w:r>
        <w:rPr>
          <w:b/>
        </w:rPr>
        <w:t>:</w:t>
      </w:r>
      <w:r w:rsidR="00897BB5">
        <w:rPr>
          <w:b/>
        </w:rPr>
        <w:t>41</w:t>
      </w:r>
      <w:r w:rsidR="00F92B52">
        <w:rPr>
          <w:b/>
        </w:rPr>
        <w:t xml:space="preserve"> p</w:t>
      </w:r>
      <w:r w:rsidR="004B41D3">
        <w:rPr>
          <w:b/>
        </w:rPr>
        <w:t>.</w:t>
      </w:r>
      <w:r w:rsidR="00F92B52">
        <w:rPr>
          <w:b/>
        </w:rPr>
        <w:t>m</w:t>
      </w:r>
      <w:r w:rsidR="004B41D3">
        <w:rPr>
          <w:b/>
        </w:rPr>
        <w:t>.</w:t>
      </w:r>
    </w:p>
    <w:p w14:paraId="5F2D09F8" w14:textId="77777777" w:rsidR="003E1698" w:rsidRDefault="004C157E" w:rsidP="004C157E">
      <w:pPr>
        <w:pStyle w:val="NoSpacing"/>
        <w:ind w:left="450"/>
        <w:rPr>
          <w:b/>
        </w:rPr>
      </w:pPr>
      <w:r>
        <w:rPr>
          <w:b/>
        </w:rPr>
        <w:t xml:space="preserve">    </w:t>
      </w:r>
      <w:r w:rsidR="003E1698">
        <w:rPr>
          <w:b/>
        </w:rPr>
        <w:t>Respectfully Submitted,</w:t>
      </w:r>
    </w:p>
    <w:p w14:paraId="5DE456A5" w14:textId="65862999" w:rsidR="004C157E" w:rsidRPr="00141DA7" w:rsidRDefault="004C157E" w:rsidP="00235AD8">
      <w:pPr>
        <w:pStyle w:val="NoSpacing"/>
        <w:ind w:left="450"/>
        <w:rPr>
          <w:rFonts w:ascii="Brush Script MT" w:hAnsi="Brush Script MT"/>
          <w:b/>
          <w:sz w:val="28"/>
          <w:szCs w:val="28"/>
          <w:u w:val="single"/>
        </w:rPr>
      </w:pPr>
      <w:r>
        <w:rPr>
          <w:rFonts w:ascii="Brush Script MT" w:hAnsi="Brush Script MT"/>
          <w:b/>
          <w:sz w:val="28"/>
          <w:szCs w:val="28"/>
        </w:rPr>
        <w:t xml:space="preserve">  </w:t>
      </w:r>
      <w:r w:rsidR="00235AD8">
        <w:rPr>
          <w:rFonts w:ascii="Brush Script MT" w:hAnsi="Brush Script MT"/>
          <w:b/>
          <w:sz w:val="28"/>
          <w:szCs w:val="28"/>
          <w:u w:val="single"/>
        </w:rPr>
        <w:t>Cassie Brown</w:t>
      </w:r>
      <w:r w:rsidRPr="00141DA7">
        <w:rPr>
          <w:rFonts w:ascii="Brush Script MT" w:hAnsi="Brush Script MT"/>
          <w:b/>
          <w:sz w:val="28"/>
          <w:szCs w:val="28"/>
          <w:u w:val="single"/>
        </w:rPr>
        <w:t xml:space="preserve"> </w:t>
      </w:r>
    </w:p>
    <w:p w14:paraId="0190F586" w14:textId="77777777" w:rsidR="00C0735C" w:rsidRDefault="003E1698" w:rsidP="004C157E">
      <w:pPr>
        <w:pStyle w:val="NoSpacing"/>
        <w:ind w:left="630"/>
      </w:pPr>
      <w:r>
        <w:rPr>
          <w:b/>
        </w:rPr>
        <w:t>Weber County Planning Commission</w:t>
      </w:r>
    </w:p>
    <w:sectPr w:rsidR="00C0735C" w:rsidSect="004C157E">
      <w:headerReference w:type="default" r:id="rId8"/>
      <w:footerReference w:type="default" r:id="rId9"/>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B333C" w14:textId="77777777" w:rsidR="00EB30CB" w:rsidRDefault="00EB30CB" w:rsidP="00A54211">
      <w:r>
        <w:separator/>
      </w:r>
    </w:p>
  </w:endnote>
  <w:endnote w:type="continuationSeparator" w:id="0">
    <w:p w14:paraId="1AC0099E" w14:textId="77777777" w:rsidR="00EB30CB" w:rsidRDefault="00EB30CB"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5E71" w14:textId="779CE651" w:rsidR="00B90F8F" w:rsidRDefault="00B90F8F">
    <w:pPr>
      <w:pStyle w:val="Footer"/>
    </w:pPr>
    <w:r>
      <w:t>Approved 11/30/2021</w:t>
    </w:r>
  </w:p>
  <w:p w14:paraId="67622740" w14:textId="77777777" w:rsidR="00A54211" w:rsidRDefault="00A5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B507B" w14:textId="77777777" w:rsidR="00EB30CB" w:rsidRDefault="00EB30CB" w:rsidP="00A54211">
      <w:r>
        <w:separator/>
      </w:r>
    </w:p>
  </w:footnote>
  <w:footnote w:type="continuationSeparator" w:id="0">
    <w:p w14:paraId="7451AA81" w14:textId="77777777" w:rsidR="00EB30CB" w:rsidRDefault="00EB30CB"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651F" w14:textId="23022201" w:rsidR="00A54211" w:rsidRDefault="00B2600B">
    <w:pPr>
      <w:pStyle w:val="Header"/>
    </w:pPr>
    <w:r>
      <w:t>OGDEN VALLEY PLANNING COMMISSION</w:t>
    </w:r>
    <w:r>
      <w:tab/>
    </w:r>
    <w:r>
      <w:tab/>
    </w:r>
    <w:r w:rsidR="00663643">
      <w:t>October</w:t>
    </w:r>
    <w:r w:rsidR="003A7E6D">
      <w:t xml:space="preserve"> </w:t>
    </w:r>
    <w:r w:rsidR="00663643">
      <w:t>5</w:t>
    </w:r>
    <w:r>
      <w:t>, 202</w:t>
    </w:r>
    <w:r w:rsidR="005C62A5">
      <w:t>1</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3CCF"/>
    <w:multiLevelType w:val="hybridMultilevel"/>
    <w:tmpl w:val="54DA85C2"/>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96C2EEF"/>
    <w:multiLevelType w:val="hybridMultilevel"/>
    <w:tmpl w:val="04187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17F53"/>
    <w:multiLevelType w:val="multilevel"/>
    <w:tmpl w:val="A00EA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Times New Roman" w:hint="default"/>
        <w:b/>
        <w:i w:val="0"/>
        <w:iCs w:val="0"/>
        <w:color w:val="auto"/>
      </w:rPr>
    </w:lvl>
    <w:lvl w:ilvl="2">
      <w:start w:val="1"/>
      <w:numFmt w:val="decimal"/>
      <w:isLgl/>
      <w:lvlText w:val="%1.%2.%3"/>
      <w:lvlJc w:val="left"/>
      <w:pPr>
        <w:ind w:left="1080" w:hanging="720"/>
      </w:pPr>
      <w:rPr>
        <w:rFonts w:eastAsia="Calibri" w:cs="Times New Roman" w:hint="default"/>
        <w:b/>
        <w:color w:val="auto"/>
      </w:rPr>
    </w:lvl>
    <w:lvl w:ilvl="3">
      <w:start w:val="1"/>
      <w:numFmt w:val="decimal"/>
      <w:isLgl/>
      <w:lvlText w:val="%1.%2.%3.%4"/>
      <w:lvlJc w:val="left"/>
      <w:pPr>
        <w:ind w:left="1080" w:hanging="720"/>
      </w:pPr>
      <w:rPr>
        <w:rFonts w:eastAsia="Calibri" w:cs="Times New Roman" w:hint="default"/>
        <w:b/>
        <w:color w:val="auto"/>
      </w:rPr>
    </w:lvl>
    <w:lvl w:ilvl="4">
      <w:start w:val="1"/>
      <w:numFmt w:val="decimal"/>
      <w:isLgl/>
      <w:lvlText w:val="%1.%2.%3.%4.%5"/>
      <w:lvlJc w:val="left"/>
      <w:pPr>
        <w:ind w:left="1080" w:hanging="720"/>
      </w:pPr>
      <w:rPr>
        <w:rFonts w:eastAsia="Calibri" w:cs="Times New Roman" w:hint="default"/>
        <w:b/>
        <w:color w:val="auto"/>
      </w:rPr>
    </w:lvl>
    <w:lvl w:ilvl="5">
      <w:start w:val="1"/>
      <w:numFmt w:val="decimal"/>
      <w:isLgl/>
      <w:lvlText w:val="%1.%2.%3.%4.%5.%6"/>
      <w:lvlJc w:val="left"/>
      <w:pPr>
        <w:ind w:left="1440" w:hanging="1080"/>
      </w:pPr>
      <w:rPr>
        <w:rFonts w:eastAsia="Calibri" w:cs="Times New Roman" w:hint="default"/>
        <w:b/>
        <w:color w:val="auto"/>
      </w:rPr>
    </w:lvl>
    <w:lvl w:ilvl="6">
      <w:start w:val="1"/>
      <w:numFmt w:val="decimal"/>
      <w:isLgl/>
      <w:lvlText w:val="%1.%2.%3.%4.%5.%6.%7"/>
      <w:lvlJc w:val="left"/>
      <w:pPr>
        <w:ind w:left="1440" w:hanging="1080"/>
      </w:pPr>
      <w:rPr>
        <w:rFonts w:eastAsia="Calibri" w:cs="Times New Roman" w:hint="default"/>
        <w:b/>
        <w:color w:val="auto"/>
      </w:rPr>
    </w:lvl>
    <w:lvl w:ilvl="7">
      <w:start w:val="1"/>
      <w:numFmt w:val="decimal"/>
      <w:isLgl/>
      <w:lvlText w:val="%1.%2.%3.%4.%5.%6.%7.%8"/>
      <w:lvlJc w:val="left"/>
      <w:pPr>
        <w:ind w:left="1800" w:hanging="1440"/>
      </w:pPr>
      <w:rPr>
        <w:rFonts w:eastAsia="Calibri" w:cs="Times New Roman" w:hint="default"/>
        <w:b/>
        <w:color w:val="auto"/>
      </w:rPr>
    </w:lvl>
    <w:lvl w:ilvl="8">
      <w:start w:val="1"/>
      <w:numFmt w:val="decimal"/>
      <w:isLgl/>
      <w:lvlText w:val="%1.%2.%3.%4.%5.%6.%7.%8.%9"/>
      <w:lvlJc w:val="left"/>
      <w:pPr>
        <w:ind w:left="1800" w:hanging="1440"/>
      </w:pPr>
      <w:rPr>
        <w:rFonts w:eastAsia="Calibri" w:cs="Times New Roman" w:hint="default"/>
        <w:b/>
        <w:color w:val="auto"/>
      </w:rPr>
    </w:lvl>
  </w:abstractNum>
  <w:abstractNum w:abstractNumId="3" w15:restartNumberingAfterBreak="0">
    <w:nsid w:val="0FDC2A9B"/>
    <w:multiLevelType w:val="hybridMultilevel"/>
    <w:tmpl w:val="71321FE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5" w15:restartNumberingAfterBreak="0">
    <w:nsid w:val="17D44FAE"/>
    <w:multiLevelType w:val="hybridMultilevel"/>
    <w:tmpl w:val="0E22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E072F"/>
    <w:multiLevelType w:val="hybridMultilevel"/>
    <w:tmpl w:val="A1AE0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14B9E"/>
    <w:multiLevelType w:val="hybridMultilevel"/>
    <w:tmpl w:val="1AEE91FC"/>
    <w:lvl w:ilvl="0" w:tplc="0409000F">
      <w:start w:val="1"/>
      <w:numFmt w:val="decimal"/>
      <w:lvlText w:val="%1."/>
      <w:lvlJc w:val="left"/>
      <w:pPr>
        <w:ind w:left="720" w:hanging="360"/>
      </w:pPr>
    </w:lvl>
    <w:lvl w:ilvl="1" w:tplc="6B16C43C">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00E82"/>
    <w:multiLevelType w:val="hybridMultilevel"/>
    <w:tmpl w:val="7AB877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417F8"/>
    <w:multiLevelType w:val="hybridMultilevel"/>
    <w:tmpl w:val="9210015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BD96D2C"/>
    <w:multiLevelType w:val="hybridMultilevel"/>
    <w:tmpl w:val="32F2FF6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1A670C1"/>
    <w:multiLevelType w:val="multilevel"/>
    <w:tmpl w:val="CC209390"/>
    <w:lvl w:ilvl="0">
      <w:start w:val="1"/>
      <w:numFmt w:val="decimal"/>
      <w:lvlText w:val="%1."/>
      <w:lvlJc w:val="left"/>
      <w:pPr>
        <w:ind w:left="990" w:hanging="360"/>
      </w:pPr>
      <w:rPr>
        <w:rFonts w:hint="default"/>
      </w:rPr>
    </w:lvl>
    <w:lvl w:ilvl="1">
      <w:start w:val="1"/>
      <w:numFmt w:val="decimal"/>
      <w:isLgl/>
      <w:lvlText w:val="%1.%2"/>
      <w:lvlJc w:val="left"/>
      <w:pPr>
        <w:ind w:left="990" w:hanging="360"/>
      </w:pPr>
      <w:rPr>
        <w:rFonts w:eastAsia="Calibri" w:cs="Times New Roman" w:hint="default"/>
        <w:b/>
        <w:i w:val="0"/>
        <w:iCs w:val="0"/>
        <w:color w:val="auto"/>
      </w:rPr>
    </w:lvl>
    <w:lvl w:ilvl="2">
      <w:start w:val="1"/>
      <w:numFmt w:val="decimal"/>
      <w:isLgl/>
      <w:lvlText w:val="%1.%2.%3"/>
      <w:lvlJc w:val="left"/>
      <w:pPr>
        <w:ind w:left="1350" w:hanging="720"/>
      </w:pPr>
      <w:rPr>
        <w:rFonts w:eastAsia="Calibri" w:cs="Times New Roman" w:hint="default"/>
        <w:b/>
        <w:color w:val="auto"/>
      </w:rPr>
    </w:lvl>
    <w:lvl w:ilvl="3">
      <w:start w:val="1"/>
      <w:numFmt w:val="decimal"/>
      <w:isLgl/>
      <w:lvlText w:val="%1.%2.%3.%4"/>
      <w:lvlJc w:val="left"/>
      <w:pPr>
        <w:ind w:left="1350" w:hanging="720"/>
      </w:pPr>
      <w:rPr>
        <w:rFonts w:eastAsia="Calibri" w:cs="Times New Roman" w:hint="default"/>
        <w:b/>
        <w:color w:val="auto"/>
      </w:rPr>
    </w:lvl>
    <w:lvl w:ilvl="4">
      <w:start w:val="1"/>
      <w:numFmt w:val="decimal"/>
      <w:isLgl/>
      <w:lvlText w:val="%1.%2.%3.%4.%5"/>
      <w:lvlJc w:val="left"/>
      <w:pPr>
        <w:ind w:left="1350" w:hanging="720"/>
      </w:pPr>
      <w:rPr>
        <w:rFonts w:eastAsia="Calibri" w:cs="Times New Roman" w:hint="default"/>
        <w:b/>
        <w:color w:val="auto"/>
      </w:rPr>
    </w:lvl>
    <w:lvl w:ilvl="5">
      <w:start w:val="1"/>
      <w:numFmt w:val="decimal"/>
      <w:isLgl/>
      <w:lvlText w:val="%1.%2.%3.%4.%5.%6"/>
      <w:lvlJc w:val="left"/>
      <w:pPr>
        <w:ind w:left="1710" w:hanging="1080"/>
      </w:pPr>
      <w:rPr>
        <w:rFonts w:eastAsia="Calibri" w:cs="Times New Roman" w:hint="default"/>
        <w:b/>
        <w:color w:val="auto"/>
      </w:rPr>
    </w:lvl>
    <w:lvl w:ilvl="6">
      <w:start w:val="1"/>
      <w:numFmt w:val="decimal"/>
      <w:isLgl/>
      <w:lvlText w:val="%1.%2.%3.%4.%5.%6.%7"/>
      <w:lvlJc w:val="left"/>
      <w:pPr>
        <w:ind w:left="1710" w:hanging="1080"/>
      </w:pPr>
      <w:rPr>
        <w:rFonts w:eastAsia="Calibri" w:cs="Times New Roman" w:hint="default"/>
        <w:b/>
        <w:color w:val="auto"/>
      </w:rPr>
    </w:lvl>
    <w:lvl w:ilvl="7">
      <w:start w:val="1"/>
      <w:numFmt w:val="decimal"/>
      <w:isLgl/>
      <w:lvlText w:val="%1.%2.%3.%4.%5.%6.%7.%8"/>
      <w:lvlJc w:val="left"/>
      <w:pPr>
        <w:ind w:left="2070" w:hanging="1440"/>
      </w:pPr>
      <w:rPr>
        <w:rFonts w:eastAsia="Calibri" w:cs="Times New Roman" w:hint="default"/>
        <w:b/>
        <w:color w:val="auto"/>
      </w:rPr>
    </w:lvl>
    <w:lvl w:ilvl="8">
      <w:start w:val="1"/>
      <w:numFmt w:val="decimal"/>
      <w:isLgl/>
      <w:lvlText w:val="%1.%2.%3.%4.%5.%6.%7.%8.%9"/>
      <w:lvlJc w:val="left"/>
      <w:pPr>
        <w:ind w:left="2070" w:hanging="1440"/>
      </w:pPr>
      <w:rPr>
        <w:rFonts w:eastAsia="Calibri" w:cs="Times New Roman" w:hint="default"/>
        <w:b/>
        <w:color w:val="auto"/>
      </w:rPr>
    </w:lvl>
  </w:abstractNum>
  <w:abstractNum w:abstractNumId="12" w15:restartNumberingAfterBreak="0">
    <w:nsid w:val="32BA5226"/>
    <w:multiLevelType w:val="hybridMultilevel"/>
    <w:tmpl w:val="4516A83A"/>
    <w:lvl w:ilvl="0" w:tplc="6F72CDD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2E232C0"/>
    <w:multiLevelType w:val="hybridMultilevel"/>
    <w:tmpl w:val="4F781A8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B1A1EC5"/>
    <w:multiLevelType w:val="hybridMultilevel"/>
    <w:tmpl w:val="22BAA04E"/>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5" w15:restartNumberingAfterBreak="0">
    <w:nsid w:val="3FF31F64"/>
    <w:multiLevelType w:val="hybridMultilevel"/>
    <w:tmpl w:val="F2B0D6BC"/>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47542A61"/>
    <w:multiLevelType w:val="hybridMultilevel"/>
    <w:tmpl w:val="2BE09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B11A9D"/>
    <w:multiLevelType w:val="hybridMultilevel"/>
    <w:tmpl w:val="AA8C56E2"/>
    <w:lvl w:ilvl="0" w:tplc="B7F4898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6013962"/>
    <w:multiLevelType w:val="multilevel"/>
    <w:tmpl w:val="A00EA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Times New Roman" w:hint="default"/>
        <w:b/>
        <w:i w:val="0"/>
        <w:iCs w:val="0"/>
        <w:color w:val="auto"/>
      </w:rPr>
    </w:lvl>
    <w:lvl w:ilvl="2">
      <w:start w:val="1"/>
      <w:numFmt w:val="decimal"/>
      <w:isLgl/>
      <w:lvlText w:val="%1.%2.%3"/>
      <w:lvlJc w:val="left"/>
      <w:pPr>
        <w:ind w:left="1080" w:hanging="720"/>
      </w:pPr>
      <w:rPr>
        <w:rFonts w:eastAsia="Calibri" w:cs="Times New Roman" w:hint="default"/>
        <w:b/>
        <w:color w:val="auto"/>
      </w:rPr>
    </w:lvl>
    <w:lvl w:ilvl="3">
      <w:start w:val="1"/>
      <w:numFmt w:val="decimal"/>
      <w:isLgl/>
      <w:lvlText w:val="%1.%2.%3.%4"/>
      <w:lvlJc w:val="left"/>
      <w:pPr>
        <w:ind w:left="1080" w:hanging="720"/>
      </w:pPr>
      <w:rPr>
        <w:rFonts w:eastAsia="Calibri" w:cs="Times New Roman" w:hint="default"/>
        <w:b/>
        <w:color w:val="auto"/>
      </w:rPr>
    </w:lvl>
    <w:lvl w:ilvl="4">
      <w:start w:val="1"/>
      <w:numFmt w:val="decimal"/>
      <w:isLgl/>
      <w:lvlText w:val="%1.%2.%3.%4.%5"/>
      <w:lvlJc w:val="left"/>
      <w:pPr>
        <w:ind w:left="1080" w:hanging="720"/>
      </w:pPr>
      <w:rPr>
        <w:rFonts w:eastAsia="Calibri" w:cs="Times New Roman" w:hint="default"/>
        <w:b/>
        <w:color w:val="auto"/>
      </w:rPr>
    </w:lvl>
    <w:lvl w:ilvl="5">
      <w:start w:val="1"/>
      <w:numFmt w:val="decimal"/>
      <w:isLgl/>
      <w:lvlText w:val="%1.%2.%3.%4.%5.%6"/>
      <w:lvlJc w:val="left"/>
      <w:pPr>
        <w:ind w:left="1440" w:hanging="1080"/>
      </w:pPr>
      <w:rPr>
        <w:rFonts w:eastAsia="Calibri" w:cs="Times New Roman" w:hint="default"/>
        <w:b/>
        <w:color w:val="auto"/>
      </w:rPr>
    </w:lvl>
    <w:lvl w:ilvl="6">
      <w:start w:val="1"/>
      <w:numFmt w:val="decimal"/>
      <w:isLgl/>
      <w:lvlText w:val="%1.%2.%3.%4.%5.%6.%7"/>
      <w:lvlJc w:val="left"/>
      <w:pPr>
        <w:ind w:left="1440" w:hanging="1080"/>
      </w:pPr>
      <w:rPr>
        <w:rFonts w:eastAsia="Calibri" w:cs="Times New Roman" w:hint="default"/>
        <w:b/>
        <w:color w:val="auto"/>
      </w:rPr>
    </w:lvl>
    <w:lvl w:ilvl="7">
      <w:start w:val="1"/>
      <w:numFmt w:val="decimal"/>
      <w:isLgl/>
      <w:lvlText w:val="%1.%2.%3.%4.%5.%6.%7.%8"/>
      <w:lvlJc w:val="left"/>
      <w:pPr>
        <w:ind w:left="1800" w:hanging="1440"/>
      </w:pPr>
      <w:rPr>
        <w:rFonts w:eastAsia="Calibri" w:cs="Times New Roman" w:hint="default"/>
        <w:b/>
        <w:color w:val="auto"/>
      </w:rPr>
    </w:lvl>
    <w:lvl w:ilvl="8">
      <w:start w:val="1"/>
      <w:numFmt w:val="decimal"/>
      <w:isLgl/>
      <w:lvlText w:val="%1.%2.%3.%4.%5.%6.%7.%8.%9"/>
      <w:lvlJc w:val="left"/>
      <w:pPr>
        <w:ind w:left="1800" w:hanging="1440"/>
      </w:pPr>
      <w:rPr>
        <w:rFonts w:eastAsia="Calibri" w:cs="Times New Roman" w:hint="default"/>
        <w:b/>
        <w:color w:val="auto"/>
      </w:rPr>
    </w:lvl>
  </w:abstractNum>
  <w:abstractNum w:abstractNumId="19" w15:restartNumberingAfterBreak="0">
    <w:nsid w:val="5C88092C"/>
    <w:multiLevelType w:val="hybridMultilevel"/>
    <w:tmpl w:val="4830AD42"/>
    <w:lvl w:ilvl="0" w:tplc="04090011">
      <w:start w:val="1"/>
      <w:numFmt w:val="decimal"/>
      <w:lvlText w:val="%1)"/>
      <w:lvlJc w:val="left"/>
      <w:pPr>
        <w:ind w:left="720" w:hanging="360"/>
      </w:pPr>
      <w:rPr>
        <w:rFonts w:hint="default"/>
      </w:rPr>
    </w:lvl>
    <w:lvl w:ilvl="1" w:tplc="6B16C43C">
      <w:start w:val="1"/>
      <w:numFmt w:val="bullet"/>
      <w:lvlText w:val="-"/>
      <w:lvlJc w:val="left"/>
      <w:pPr>
        <w:ind w:left="1440" w:hanging="360"/>
      </w:pPr>
      <w:rPr>
        <w:rFonts w:ascii="Calibri" w:eastAsia="Calibri" w:hAnsi="Calibri" w:cs="Calibri" w:hint="default"/>
      </w:rPr>
    </w:lvl>
    <w:lvl w:ilvl="2" w:tplc="40F6826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711E97"/>
    <w:multiLevelType w:val="hybridMultilevel"/>
    <w:tmpl w:val="D1B81654"/>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A2B40A3"/>
    <w:multiLevelType w:val="hybridMultilevel"/>
    <w:tmpl w:val="34CE2392"/>
    <w:lvl w:ilvl="0" w:tplc="BA109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030448"/>
    <w:multiLevelType w:val="multilevel"/>
    <w:tmpl w:val="A00EA9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cs="Times New Roman" w:hint="default"/>
        <w:b/>
        <w:i w:val="0"/>
        <w:iCs w:val="0"/>
        <w:color w:val="auto"/>
      </w:rPr>
    </w:lvl>
    <w:lvl w:ilvl="2">
      <w:start w:val="1"/>
      <w:numFmt w:val="decimal"/>
      <w:isLgl/>
      <w:lvlText w:val="%1.%2.%3"/>
      <w:lvlJc w:val="left"/>
      <w:pPr>
        <w:ind w:left="1080" w:hanging="720"/>
      </w:pPr>
      <w:rPr>
        <w:rFonts w:eastAsia="Calibri" w:cs="Times New Roman" w:hint="default"/>
        <w:b/>
        <w:color w:val="auto"/>
      </w:rPr>
    </w:lvl>
    <w:lvl w:ilvl="3">
      <w:start w:val="1"/>
      <w:numFmt w:val="decimal"/>
      <w:isLgl/>
      <w:lvlText w:val="%1.%2.%3.%4"/>
      <w:lvlJc w:val="left"/>
      <w:pPr>
        <w:ind w:left="1080" w:hanging="720"/>
      </w:pPr>
      <w:rPr>
        <w:rFonts w:eastAsia="Calibri" w:cs="Times New Roman" w:hint="default"/>
        <w:b/>
        <w:color w:val="auto"/>
      </w:rPr>
    </w:lvl>
    <w:lvl w:ilvl="4">
      <w:start w:val="1"/>
      <w:numFmt w:val="decimal"/>
      <w:isLgl/>
      <w:lvlText w:val="%1.%2.%3.%4.%5"/>
      <w:lvlJc w:val="left"/>
      <w:pPr>
        <w:ind w:left="1080" w:hanging="720"/>
      </w:pPr>
      <w:rPr>
        <w:rFonts w:eastAsia="Calibri" w:cs="Times New Roman" w:hint="default"/>
        <w:b/>
        <w:color w:val="auto"/>
      </w:rPr>
    </w:lvl>
    <w:lvl w:ilvl="5">
      <w:start w:val="1"/>
      <w:numFmt w:val="decimal"/>
      <w:isLgl/>
      <w:lvlText w:val="%1.%2.%3.%4.%5.%6"/>
      <w:lvlJc w:val="left"/>
      <w:pPr>
        <w:ind w:left="1440" w:hanging="1080"/>
      </w:pPr>
      <w:rPr>
        <w:rFonts w:eastAsia="Calibri" w:cs="Times New Roman" w:hint="default"/>
        <w:b/>
        <w:color w:val="auto"/>
      </w:rPr>
    </w:lvl>
    <w:lvl w:ilvl="6">
      <w:start w:val="1"/>
      <w:numFmt w:val="decimal"/>
      <w:isLgl/>
      <w:lvlText w:val="%1.%2.%3.%4.%5.%6.%7"/>
      <w:lvlJc w:val="left"/>
      <w:pPr>
        <w:ind w:left="1440" w:hanging="1080"/>
      </w:pPr>
      <w:rPr>
        <w:rFonts w:eastAsia="Calibri" w:cs="Times New Roman" w:hint="default"/>
        <w:b/>
        <w:color w:val="auto"/>
      </w:rPr>
    </w:lvl>
    <w:lvl w:ilvl="7">
      <w:start w:val="1"/>
      <w:numFmt w:val="decimal"/>
      <w:isLgl/>
      <w:lvlText w:val="%1.%2.%3.%4.%5.%6.%7.%8"/>
      <w:lvlJc w:val="left"/>
      <w:pPr>
        <w:ind w:left="1800" w:hanging="1440"/>
      </w:pPr>
      <w:rPr>
        <w:rFonts w:eastAsia="Calibri" w:cs="Times New Roman" w:hint="default"/>
        <w:b/>
        <w:color w:val="auto"/>
      </w:rPr>
    </w:lvl>
    <w:lvl w:ilvl="8">
      <w:start w:val="1"/>
      <w:numFmt w:val="decimal"/>
      <w:isLgl/>
      <w:lvlText w:val="%1.%2.%3.%4.%5.%6.%7.%8.%9"/>
      <w:lvlJc w:val="left"/>
      <w:pPr>
        <w:ind w:left="1800" w:hanging="1440"/>
      </w:pPr>
      <w:rPr>
        <w:rFonts w:eastAsia="Calibri" w:cs="Times New Roman" w:hint="default"/>
        <w:b/>
        <w:color w:val="auto"/>
      </w:rPr>
    </w:lvl>
  </w:abstractNum>
  <w:abstractNum w:abstractNumId="23" w15:restartNumberingAfterBreak="0">
    <w:nsid w:val="79E04E53"/>
    <w:multiLevelType w:val="hybridMultilevel"/>
    <w:tmpl w:val="2166C020"/>
    <w:lvl w:ilvl="0" w:tplc="5100C60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4C1FCE"/>
    <w:multiLevelType w:val="hybridMultilevel"/>
    <w:tmpl w:val="CB58A56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1"/>
  </w:num>
  <w:num w:numId="3">
    <w:abstractNumId w:val="22"/>
  </w:num>
  <w:num w:numId="4">
    <w:abstractNumId w:val="23"/>
  </w:num>
  <w:num w:numId="5">
    <w:abstractNumId w:val="17"/>
  </w:num>
  <w:num w:numId="6">
    <w:abstractNumId w:val="11"/>
  </w:num>
  <w:num w:numId="7">
    <w:abstractNumId w:val="12"/>
  </w:num>
  <w:num w:numId="8">
    <w:abstractNumId w:val="5"/>
  </w:num>
  <w:num w:numId="9">
    <w:abstractNumId w:val="6"/>
  </w:num>
  <w:num w:numId="10">
    <w:abstractNumId w:val="20"/>
  </w:num>
  <w:num w:numId="11">
    <w:abstractNumId w:val="3"/>
  </w:num>
  <w:num w:numId="12">
    <w:abstractNumId w:val="9"/>
  </w:num>
  <w:num w:numId="13">
    <w:abstractNumId w:val="13"/>
  </w:num>
  <w:num w:numId="14">
    <w:abstractNumId w:val="14"/>
  </w:num>
  <w:num w:numId="15">
    <w:abstractNumId w:val="18"/>
  </w:num>
  <w:num w:numId="16">
    <w:abstractNumId w:val="2"/>
  </w:num>
  <w:num w:numId="17">
    <w:abstractNumId w:val="1"/>
  </w:num>
  <w:num w:numId="18">
    <w:abstractNumId w:val="7"/>
  </w:num>
  <w:num w:numId="19">
    <w:abstractNumId w:val="19"/>
  </w:num>
  <w:num w:numId="20">
    <w:abstractNumId w:val="0"/>
  </w:num>
  <w:num w:numId="21">
    <w:abstractNumId w:val="16"/>
  </w:num>
  <w:num w:numId="22">
    <w:abstractNumId w:val="15"/>
  </w:num>
  <w:num w:numId="23">
    <w:abstractNumId w:val="8"/>
  </w:num>
  <w:num w:numId="24">
    <w:abstractNumId w:val="10"/>
  </w:num>
  <w:num w:numId="25">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2MDe2NDU3MDYzNzZU0lEKTi0uzszPAykwrAUA1kO5ziwAAAA="/>
  </w:docVars>
  <w:rsids>
    <w:rsidRoot w:val="008E210D"/>
    <w:rsid w:val="00000AEA"/>
    <w:rsid w:val="00004CB9"/>
    <w:rsid w:val="000244EF"/>
    <w:rsid w:val="0003160F"/>
    <w:rsid w:val="00033864"/>
    <w:rsid w:val="00034CEC"/>
    <w:rsid w:val="0003512D"/>
    <w:rsid w:val="00036915"/>
    <w:rsid w:val="0004106A"/>
    <w:rsid w:val="00043597"/>
    <w:rsid w:val="000449A5"/>
    <w:rsid w:val="00052A55"/>
    <w:rsid w:val="00054623"/>
    <w:rsid w:val="0005640A"/>
    <w:rsid w:val="00057006"/>
    <w:rsid w:val="00062635"/>
    <w:rsid w:val="000702BE"/>
    <w:rsid w:val="00070E3D"/>
    <w:rsid w:val="0007661E"/>
    <w:rsid w:val="00080AC6"/>
    <w:rsid w:val="000841D0"/>
    <w:rsid w:val="00087104"/>
    <w:rsid w:val="000906BB"/>
    <w:rsid w:val="000906F1"/>
    <w:rsid w:val="00093C2D"/>
    <w:rsid w:val="00094553"/>
    <w:rsid w:val="000A06D7"/>
    <w:rsid w:val="000A483A"/>
    <w:rsid w:val="000A7612"/>
    <w:rsid w:val="000B2830"/>
    <w:rsid w:val="000B2EBD"/>
    <w:rsid w:val="000C27C4"/>
    <w:rsid w:val="000C5601"/>
    <w:rsid w:val="000C57CA"/>
    <w:rsid w:val="000D1601"/>
    <w:rsid w:val="000D507E"/>
    <w:rsid w:val="000E1113"/>
    <w:rsid w:val="000E4664"/>
    <w:rsid w:val="000F2205"/>
    <w:rsid w:val="000F5034"/>
    <w:rsid w:val="000F6E70"/>
    <w:rsid w:val="000F71A7"/>
    <w:rsid w:val="001011FA"/>
    <w:rsid w:val="00103845"/>
    <w:rsid w:val="0010435F"/>
    <w:rsid w:val="0011058C"/>
    <w:rsid w:val="00110629"/>
    <w:rsid w:val="00120B67"/>
    <w:rsid w:val="00120C80"/>
    <w:rsid w:val="00122558"/>
    <w:rsid w:val="00124D04"/>
    <w:rsid w:val="00125A93"/>
    <w:rsid w:val="001312FE"/>
    <w:rsid w:val="0013151C"/>
    <w:rsid w:val="00137043"/>
    <w:rsid w:val="0013757C"/>
    <w:rsid w:val="00141DA7"/>
    <w:rsid w:val="00141FF6"/>
    <w:rsid w:val="00144656"/>
    <w:rsid w:val="0014546A"/>
    <w:rsid w:val="00153E31"/>
    <w:rsid w:val="00164BD0"/>
    <w:rsid w:val="00165470"/>
    <w:rsid w:val="0016584E"/>
    <w:rsid w:val="00165A78"/>
    <w:rsid w:val="00167A73"/>
    <w:rsid w:val="00167D9F"/>
    <w:rsid w:val="0017417B"/>
    <w:rsid w:val="001742C1"/>
    <w:rsid w:val="00175050"/>
    <w:rsid w:val="00181E4F"/>
    <w:rsid w:val="001823A7"/>
    <w:rsid w:val="00186B37"/>
    <w:rsid w:val="00186D1A"/>
    <w:rsid w:val="00186E01"/>
    <w:rsid w:val="001968D7"/>
    <w:rsid w:val="001A11C1"/>
    <w:rsid w:val="001A17E9"/>
    <w:rsid w:val="001A1FB6"/>
    <w:rsid w:val="001A2732"/>
    <w:rsid w:val="001A3D76"/>
    <w:rsid w:val="001A50DD"/>
    <w:rsid w:val="001B4D65"/>
    <w:rsid w:val="001B52D7"/>
    <w:rsid w:val="001B566C"/>
    <w:rsid w:val="001C0146"/>
    <w:rsid w:val="001C52C4"/>
    <w:rsid w:val="001C6672"/>
    <w:rsid w:val="001D0D2C"/>
    <w:rsid w:val="001D28DC"/>
    <w:rsid w:val="001D3BB4"/>
    <w:rsid w:val="001D62BF"/>
    <w:rsid w:val="001D7546"/>
    <w:rsid w:val="001E43A5"/>
    <w:rsid w:val="001E543A"/>
    <w:rsid w:val="001F0C71"/>
    <w:rsid w:val="001F3335"/>
    <w:rsid w:val="002021AE"/>
    <w:rsid w:val="002040A2"/>
    <w:rsid w:val="00207BE2"/>
    <w:rsid w:val="00210ABF"/>
    <w:rsid w:val="00217AC6"/>
    <w:rsid w:val="00217DC6"/>
    <w:rsid w:val="002229CF"/>
    <w:rsid w:val="00222B54"/>
    <w:rsid w:val="002239B7"/>
    <w:rsid w:val="0023041F"/>
    <w:rsid w:val="00234B68"/>
    <w:rsid w:val="00235AD8"/>
    <w:rsid w:val="00237ABA"/>
    <w:rsid w:val="00237F02"/>
    <w:rsid w:val="002415E5"/>
    <w:rsid w:val="00245D2C"/>
    <w:rsid w:val="0024708E"/>
    <w:rsid w:val="00247A5E"/>
    <w:rsid w:val="00247EE3"/>
    <w:rsid w:val="002514EA"/>
    <w:rsid w:val="0025723C"/>
    <w:rsid w:val="00257EA5"/>
    <w:rsid w:val="0026221C"/>
    <w:rsid w:val="00266C4E"/>
    <w:rsid w:val="002732DE"/>
    <w:rsid w:val="002833C9"/>
    <w:rsid w:val="00283F46"/>
    <w:rsid w:val="002841E6"/>
    <w:rsid w:val="00284B8D"/>
    <w:rsid w:val="002A17D0"/>
    <w:rsid w:val="002A27F3"/>
    <w:rsid w:val="002A6300"/>
    <w:rsid w:val="002B7836"/>
    <w:rsid w:val="002B7EDF"/>
    <w:rsid w:val="002C214B"/>
    <w:rsid w:val="002C3438"/>
    <w:rsid w:val="002C4955"/>
    <w:rsid w:val="002C6DAB"/>
    <w:rsid w:val="002D280B"/>
    <w:rsid w:val="002D73DC"/>
    <w:rsid w:val="002D7E50"/>
    <w:rsid w:val="002E6C43"/>
    <w:rsid w:val="002E7188"/>
    <w:rsid w:val="002E75DD"/>
    <w:rsid w:val="002F3A0C"/>
    <w:rsid w:val="002F5F16"/>
    <w:rsid w:val="003107CC"/>
    <w:rsid w:val="003234EA"/>
    <w:rsid w:val="0032562F"/>
    <w:rsid w:val="00325A5B"/>
    <w:rsid w:val="003364C0"/>
    <w:rsid w:val="00341F00"/>
    <w:rsid w:val="0034468F"/>
    <w:rsid w:val="003510AD"/>
    <w:rsid w:val="00351182"/>
    <w:rsid w:val="003552AA"/>
    <w:rsid w:val="00356044"/>
    <w:rsid w:val="00356280"/>
    <w:rsid w:val="00356FC1"/>
    <w:rsid w:val="003574DF"/>
    <w:rsid w:val="0035776E"/>
    <w:rsid w:val="00363A4A"/>
    <w:rsid w:val="00366ED4"/>
    <w:rsid w:val="0037060D"/>
    <w:rsid w:val="00372B26"/>
    <w:rsid w:val="00373BBD"/>
    <w:rsid w:val="0037586A"/>
    <w:rsid w:val="00375B88"/>
    <w:rsid w:val="00377803"/>
    <w:rsid w:val="00380F49"/>
    <w:rsid w:val="00381A31"/>
    <w:rsid w:val="003820C1"/>
    <w:rsid w:val="003857A3"/>
    <w:rsid w:val="00385EFD"/>
    <w:rsid w:val="00386FF7"/>
    <w:rsid w:val="00390474"/>
    <w:rsid w:val="00392907"/>
    <w:rsid w:val="003973CD"/>
    <w:rsid w:val="003A5667"/>
    <w:rsid w:val="003A5CAF"/>
    <w:rsid w:val="003A7CEE"/>
    <w:rsid w:val="003A7E6D"/>
    <w:rsid w:val="003B12A9"/>
    <w:rsid w:val="003B40BC"/>
    <w:rsid w:val="003B7038"/>
    <w:rsid w:val="003C09F9"/>
    <w:rsid w:val="003C3B39"/>
    <w:rsid w:val="003C4875"/>
    <w:rsid w:val="003D14A5"/>
    <w:rsid w:val="003D33D3"/>
    <w:rsid w:val="003D3F25"/>
    <w:rsid w:val="003D710B"/>
    <w:rsid w:val="003E1698"/>
    <w:rsid w:val="003E1BD4"/>
    <w:rsid w:val="003E2856"/>
    <w:rsid w:val="003E44A0"/>
    <w:rsid w:val="003E6A8C"/>
    <w:rsid w:val="003E7174"/>
    <w:rsid w:val="003F31B8"/>
    <w:rsid w:val="00401519"/>
    <w:rsid w:val="00411FB4"/>
    <w:rsid w:val="004155B0"/>
    <w:rsid w:val="0041576D"/>
    <w:rsid w:val="00420706"/>
    <w:rsid w:val="0042230F"/>
    <w:rsid w:val="004235CB"/>
    <w:rsid w:val="00431C03"/>
    <w:rsid w:val="0043245F"/>
    <w:rsid w:val="004367E0"/>
    <w:rsid w:val="004379AB"/>
    <w:rsid w:val="00437A20"/>
    <w:rsid w:val="00437C4C"/>
    <w:rsid w:val="0044078F"/>
    <w:rsid w:val="00440D66"/>
    <w:rsid w:val="004415C1"/>
    <w:rsid w:val="00441863"/>
    <w:rsid w:val="00441FAE"/>
    <w:rsid w:val="004454F3"/>
    <w:rsid w:val="004459E8"/>
    <w:rsid w:val="00447056"/>
    <w:rsid w:val="00451DE6"/>
    <w:rsid w:val="00451FE0"/>
    <w:rsid w:val="00457685"/>
    <w:rsid w:val="00463206"/>
    <w:rsid w:val="00463E01"/>
    <w:rsid w:val="00467579"/>
    <w:rsid w:val="00467A09"/>
    <w:rsid w:val="004716AB"/>
    <w:rsid w:val="0047183B"/>
    <w:rsid w:val="004738F9"/>
    <w:rsid w:val="0047515E"/>
    <w:rsid w:val="0047570A"/>
    <w:rsid w:val="00493186"/>
    <w:rsid w:val="0049322D"/>
    <w:rsid w:val="00494294"/>
    <w:rsid w:val="00495CF3"/>
    <w:rsid w:val="004974DB"/>
    <w:rsid w:val="004A11F5"/>
    <w:rsid w:val="004A4197"/>
    <w:rsid w:val="004B3719"/>
    <w:rsid w:val="004B41D3"/>
    <w:rsid w:val="004B505F"/>
    <w:rsid w:val="004B6D40"/>
    <w:rsid w:val="004C096D"/>
    <w:rsid w:val="004C145B"/>
    <w:rsid w:val="004C157E"/>
    <w:rsid w:val="004C61E1"/>
    <w:rsid w:val="004C6231"/>
    <w:rsid w:val="004C6840"/>
    <w:rsid w:val="004D0E0E"/>
    <w:rsid w:val="004D0FD4"/>
    <w:rsid w:val="004D3091"/>
    <w:rsid w:val="004D3519"/>
    <w:rsid w:val="004D455D"/>
    <w:rsid w:val="004D6A4B"/>
    <w:rsid w:val="004E02C8"/>
    <w:rsid w:val="004E168A"/>
    <w:rsid w:val="004F211C"/>
    <w:rsid w:val="004F4067"/>
    <w:rsid w:val="00501D1F"/>
    <w:rsid w:val="00501EBF"/>
    <w:rsid w:val="005040DD"/>
    <w:rsid w:val="005047CE"/>
    <w:rsid w:val="00505573"/>
    <w:rsid w:val="00510047"/>
    <w:rsid w:val="005170AE"/>
    <w:rsid w:val="0051757F"/>
    <w:rsid w:val="00521067"/>
    <w:rsid w:val="00523228"/>
    <w:rsid w:val="00523CCB"/>
    <w:rsid w:val="00524A07"/>
    <w:rsid w:val="0053092F"/>
    <w:rsid w:val="005316B6"/>
    <w:rsid w:val="00535E78"/>
    <w:rsid w:val="00537AD9"/>
    <w:rsid w:val="00545403"/>
    <w:rsid w:val="005558A2"/>
    <w:rsid w:val="00561006"/>
    <w:rsid w:val="00566137"/>
    <w:rsid w:val="0056651F"/>
    <w:rsid w:val="00576423"/>
    <w:rsid w:val="005815FD"/>
    <w:rsid w:val="00583E3D"/>
    <w:rsid w:val="00584115"/>
    <w:rsid w:val="00586D27"/>
    <w:rsid w:val="00587A04"/>
    <w:rsid w:val="00594C79"/>
    <w:rsid w:val="00597C30"/>
    <w:rsid w:val="005A1951"/>
    <w:rsid w:val="005A7064"/>
    <w:rsid w:val="005B50A1"/>
    <w:rsid w:val="005C62A5"/>
    <w:rsid w:val="005D2935"/>
    <w:rsid w:val="005D2A23"/>
    <w:rsid w:val="005D2B20"/>
    <w:rsid w:val="005D2BE1"/>
    <w:rsid w:val="005D7B23"/>
    <w:rsid w:val="005D7E95"/>
    <w:rsid w:val="005E25F7"/>
    <w:rsid w:val="005E2872"/>
    <w:rsid w:val="005E4C72"/>
    <w:rsid w:val="005E7DDA"/>
    <w:rsid w:val="005E7EA8"/>
    <w:rsid w:val="005F0250"/>
    <w:rsid w:val="005F2256"/>
    <w:rsid w:val="005F328C"/>
    <w:rsid w:val="005F4A66"/>
    <w:rsid w:val="005F7092"/>
    <w:rsid w:val="00610368"/>
    <w:rsid w:val="00615177"/>
    <w:rsid w:val="00617603"/>
    <w:rsid w:val="00620CED"/>
    <w:rsid w:val="006221D8"/>
    <w:rsid w:val="00626A3A"/>
    <w:rsid w:val="006310A8"/>
    <w:rsid w:val="00633961"/>
    <w:rsid w:val="00634C07"/>
    <w:rsid w:val="006413C9"/>
    <w:rsid w:val="006430A5"/>
    <w:rsid w:val="006446B1"/>
    <w:rsid w:val="00646CC5"/>
    <w:rsid w:val="00650735"/>
    <w:rsid w:val="006565A5"/>
    <w:rsid w:val="00657874"/>
    <w:rsid w:val="00661418"/>
    <w:rsid w:val="00661913"/>
    <w:rsid w:val="00663643"/>
    <w:rsid w:val="00664B03"/>
    <w:rsid w:val="00665714"/>
    <w:rsid w:val="00670AEE"/>
    <w:rsid w:val="00670F81"/>
    <w:rsid w:val="00671769"/>
    <w:rsid w:val="006717B7"/>
    <w:rsid w:val="00675232"/>
    <w:rsid w:val="00676CFE"/>
    <w:rsid w:val="00681FEC"/>
    <w:rsid w:val="00683FE4"/>
    <w:rsid w:val="00685F78"/>
    <w:rsid w:val="00687C77"/>
    <w:rsid w:val="00691094"/>
    <w:rsid w:val="006915AF"/>
    <w:rsid w:val="0069303E"/>
    <w:rsid w:val="00695DEF"/>
    <w:rsid w:val="00696076"/>
    <w:rsid w:val="00697AFF"/>
    <w:rsid w:val="006A0E55"/>
    <w:rsid w:val="006B05C4"/>
    <w:rsid w:val="006B11A9"/>
    <w:rsid w:val="006B4F9F"/>
    <w:rsid w:val="006C474B"/>
    <w:rsid w:val="006C4A14"/>
    <w:rsid w:val="006D5FFF"/>
    <w:rsid w:val="006E2BD0"/>
    <w:rsid w:val="006E5FB3"/>
    <w:rsid w:val="006E6A41"/>
    <w:rsid w:val="006E7E9B"/>
    <w:rsid w:val="006F30D0"/>
    <w:rsid w:val="006F3129"/>
    <w:rsid w:val="006F5251"/>
    <w:rsid w:val="007024D6"/>
    <w:rsid w:val="00706608"/>
    <w:rsid w:val="00706E06"/>
    <w:rsid w:val="00711094"/>
    <w:rsid w:val="007133C9"/>
    <w:rsid w:val="0071582B"/>
    <w:rsid w:val="00721507"/>
    <w:rsid w:val="00726F1C"/>
    <w:rsid w:val="007332DD"/>
    <w:rsid w:val="00733760"/>
    <w:rsid w:val="0073659C"/>
    <w:rsid w:val="0073773E"/>
    <w:rsid w:val="00737BFF"/>
    <w:rsid w:val="00740E54"/>
    <w:rsid w:val="0074445E"/>
    <w:rsid w:val="00750D2A"/>
    <w:rsid w:val="00752C51"/>
    <w:rsid w:val="00755D3A"/>
    <w:rsid w:val="00760990"/>
    <w:rsid w:val="007630AB"/>
    <w:rsid w:val="00767F00"/>
    <w:rsid w:val="00776960"/>
    <w:rsid w:val="00777909"/>
    <w:rsid w:val="00782FF8"/>
    <w:rsid w:val="00785700"/>
    <w:rsid w:val="007862B3"/>
    <w:rsid w:val="00787BBB"/>
    <w:rsid w:val="00790F8C"/>
    <w:rsid w:val="00794DBE"/>
    <w:rsid w:val="0079527A"/>
    <w:rsid w:val="007A09B8"/>
    <w:rsid w:val="007A0D27"/>
    <w:rsid w:val="007A167D"/>
    <w:rsid w:val="007A2904"/>
    <w:rsid w:val="007A29DA"/>
    <w:rsid w:val="007A373E"/>
    <w:rsid w:val="007A375F"/>
    <w:rsid w:val="007A386C"/>
    <w:rsid w:val="007A3EC7"/>
    <w:rsid w:val="007B4164"/>
    <w:rsid w:val="007C3D7D"/>
    <w:rsid w:val="007C4F36"/>
    <w:rsid w:val="007C614C"/>
    <w:rsid w:val="007C6A0D"/>
    <w:rsid w:val="007D09DE"/>
    <w:rsid w:val="007D43FB"/>
    <w:rsid w:val="007D57D8"/>
    <w:rsid w:val="007E39BA"/>
    <w:rsid w:val="007E7ED5"/>
    <w:rsid w:val="007F3A95"/>
    <w:rsid w:val="007F3D0E"/>
    <w:rsid w:val="007F68C2"/>
    <w:rsid w:val="007F6B5D"/>
    <w:rsid w:val="00805BAF"/>
    <w:rsid w:val="00806672"/>
    <w:rsid w:val="008072E0"/>
    <w:rsid w:val="0080739E"/>
    <w:rsid w:val="00812604"/>
    <w:rsid w:val="00815AC8"/>
    <w:rsid w:val="008207D0"/>
    <w:rsid w:val="008260C5"/>
    <w:rsid w:val="00831DBB"/>
    <w:rsid w:val="008343E6"/>
    <w:rsid w:val="00834C28"/>
    <w:rsid w:val="00836599"/>
    <w:rsid w:val="0084097D"/>
    <w:rsid w:val="0084201B"/>
    <w:rsid w:val="00844F4C"/>
    <w:rsid w:val="00847C24"/>
    <w:rsid w:val="00847F07"/>
    <w:rsid w:val="00853075"/>
    <w:rsid w:val="00853A58"/>
    <w:rsid w:val="00853BFC"/>
    <w:rsid w:val="008545FE"/>
    <w:rsid w:val="0085622A"/>
    <w:rsid w:val="00863593"/>
    <w:rsid w:val="008638CE"/>
    <w:rsid w:val="00865DA2"/>
    <w:rsid w:val="00867E8D"/>
    <w:rsid w:val="00871273"/>
    <w:rsid w:val="00871D83"/>
    <w:rsid w:val="00872189"/>
    <w:rsid w:val="008729B6"/>
    <w:rsid w:val="00874E62"/>
    <w:rsid w:val="00887347"/>
    <w:rsid w:val="0089259A"/>
    <w:rsid w:val="00894EFD"/>
    <w:rsid w:val="0089623C"/>
    <w:rsid w:val="00897BB5"/>
    <w:rsid w:val="008A1019"/>
    <w:rsid w:val="008A2FA2"/>
    <w:rsid w:val="008A3A5E"/>
    <w:rsid w:val="008A58C3"/>
    <w:rsid w:val="008A68E7"/>
    <w:rsid w:val="008B1D8C"/>
    <w:rsid w:val="008B236B"/>
    <w:rsid w:val="008B27EE"/>
    <w:rsid w:val="008B443F"/>
    <w:rsid w:val="008C1831"/>
    <w:rsid w:val="008C1E61"/>
    <w:rsid w:val="008C2C05"/>
    <w:rsid w:val="008C35E8"/>
    <w:rsid w:val="008D06F9"/>
    <w:rsid w:val="008D1A7D"/>
    <w:rsid w:val="008D2731"/>
    <w:rsid w:val="008D3785"/>
    <w:rsid w:val="008E210D"/>
    <w:rsid w:val="008E2135"/>
    <w:rsid w:val="008E25DF"/>
    <w:rsid w:val="008E7384"/>
    <w:rsid w:val="008E7827"/>
    <w:rsid w:val="008E7E5B"/>
    <w:rsid w:val="008F01EC"/>
    <w:rsid w:val="008F3C6F"/>
    <w:rsid w:val="008F628E"/>
    <w:rsid w:val="008F6505"/>
    <w:rsid w:val="009012B9"/>
    <w:rsid w:val="0090516A"/>
    <w:rsid w:val="00910616"/>
    <w:rsid w:val="00917C53"/>
    <w:rsid w:val="00920443"/>
    <w:rsid w:val="00920DEF"/>
    <w:rsid w:val="00930B67"/>
    <w:rsid w:val="00931655"/>
    <w:rsid w:val="009322E2"/>
    <w:rsid w:val="009328A2"/>
    <w:rsid w:val="00934966"/>
    <w:rsid w:val="0093749B"/>
    <w:rsid w:val="009446B7"/>
    <w:rsid w:val="00947B73"/>
    <w:rsid w:val="00953562"/>
    <w:rsid w:val="009564B1"/>
    <w:rsid w:val="00963431"/>
    <w:rsid w:val="00963819"/>
    <w:rsid w:val="00967C4B"/>
    <w:rsid w:val="00970F40"/>
    <w:rsid w:val="00971C45"/>
    <w:rsid w:val="00971D9C"/>
    <w:rsid w:val="00972EA4"/>
    <w:rsid w:val="00972FFE"/>
    <w:rsid w:val="009739DB"/>
    <w:rsid w:val="00973A8C"/>
    <w:rsid w:val="009779A8"/>
    <w:rsid w:val="00982B41"/>
    <w:rsid w:val="00986E20"/>
    <w:rsid w:val="009873CD"/>
    <w:rsid w:val="00995297"/>
    <w:rsid w:val="009958B0"/>
    <w:rsid w:val="009A1620"/>
    <w:rsid w:val="009A26F5"/>
    <w:rsid w:val="009A78E8"/>
    <w:rsid w:val="009B29B7"/>
    <w:rsid w:val="009B302A"/>
    <w:rsid w:val="009C018D"/>
    <w:rsid w:val="009C240F"/>
    <w:rsid w:val="009C62B6"/>
    <w:rsid w:val="009D1FF2"/>
    <w:rsid w:val="009D4424"/>
    <w:rsid w:val="009E73A5"/>
    <w:rsid w:val="009E7C4B"/>
    <w:rsid w:val="009F0451"/>
    <w:rsid w:val="009F268F"/>
    <w:rsid w:val="00A01C56"/>
    <w:rsid w:val="00A0488C"/>
    <w:rsid w:val="00A05F06"/>
    <w:rsid w:val="00A06EC9"/>
    <w:rsid w:val="00A070FC"/>
    <w:rsid w:val="00A137E5"/>
    <w:rsid w:val="00A153B9"/>
    <w:rsid w:val="00A155E9"/>
    <w:rsid w:val="00A21715"/>
    <w:rsid w:val="00A26A16"/>
    <w:rsid w:val="00A33AAA"/>
    <w:rsid w:val="00A3556E"/>
    <w:rsid w:val="00A403C8"/>
    <w:rsid w:val="00A42E5F"/>
    <w:rsid w:val="00A474DC"/>
    <w:rsid w:val="00A4783A"/>
    <w:rsid w:val="00A50E7D"/>
    <w:rsid w:val="00A516A4"/>
    <w:rsid w:val="00A54211"/>
    <w:rsid w:val="00A555C4"/>
    <w:rsid w:val="00A63185"/>
    <w:rsid w:val="00A6329C"/>
    <w:rsid w:val="00A6689A"/>
    <w:rsid w:val="00A67B81"/>
    <w:rsid w:val="00A73902"/>
    <w:rsid w:val="00A77A57"/>
    <w:rsid w:val="00A8162B"/>
    <w:rsid w:val="00A8358E"/>
    <w:rsid w:val="00A8455F"/>
    <w:rsid w:val="00A84571"/>
    <w:rsid w:val="00A91C96"/>
    <w:rsid w:val="00A95C9D"/>
    <w:rsid w:val="00AA02C2"/>
    <w:rsid w:val="00AA6E13"/>
    <w:rsid w:val="00AB3B6D"/>
    <w:rsid w:val="00AB443F"/>
    <w:rsid w:val="00AB7B92"/>
    <w:rsid w:val="00AC4E78"/>
    <w:rsid w:val="00AC685D"/>
    <w:rsid w:val="00AC68CD"/>
    <w:rsid w:val="00AD2064"/>
    <w:rsid w:val="00AD25EA"/>
    <w:rsid w:val="00AD5F5B"/>
    <w:rsid w:val="00AE0271"/>
    <w:rsid w:val="00AE07BF"/>
    <w:rsid w:val="00AE104F"/>
    <w:rsid w:val="00AE2DA7"/>
    <w:rsid w:val="00AE3396"/>
    <w:rsid w:val="00AE6190"/>
    <w:rsid w:val="00AE6211"/>
    <w:rsid w:val="00AE67DF"/>
    <w:rsid w:val="00AE6A16"/>
    <w:rsid w:val="00AE746D"/>
    <w:rsid w:val="00AF502A"/>
    <w:rsid w:val="00B00696"/>
    <w:rsid w:val="00B04B23"/>
    <w:rsid w:val="00B10204"/>
    <w:rsid w:val="00B10A46"/>
    <w:rsid w:val="00B13A9C"/>
    <w:rsid w:val="00B152A9"/>
    <w:rsid w:val="00B1638E"/>
    <w:rsid w:val="00B20CEC"/>
    <w:rsid w:val="00B2249D"/>
    <w:rsid w:val="00B22650"/>
    <w:rsid w:val="00B247A8"/>
    <w:rsid w:val="00B2600B"/>
    <w:rsid w:val="00B27F6B"/>
    <w:rsid w:val="00B353C6"/>
    <w:rsid w:val="00B37823"/>
    <w:rsid w:val="00B37D48"/>
    <w:rsid w:val="00B428C7"/>
    <w:rsid w:val="00B4724E"/>
    <w:rsid w:val="00B53B37"/>
    <w:rsid w:val="00B54A51"/>
    <w:rsid w:val="00B6601F"/>
    <w:rsid w:val="00B67597"/>
    <w:rsid w:val="00B71950"/>
    <w:rsid w:val="00B729EE"/>
    <w:rsid w:val="00B84184"/>
    <w:rsid w:val="00B85FA0"/>
    <w:rsid w:val="00B901E4"/>
    <w:rsid w:val="00B90F8F"/>
    <w:rsid w:val="00B92771"/>
    <w:rsid w:val="00B92A40"/>
    <w:rsid w:val="00B940A5"/>
    <w:rsid w:val="00B94F12"/>
    <w:rsid w:val="00B95B6A"/>
    <w:rsid w:val="00B972DE"/>
    <w:rsid w:val="00BA05B6"/>
    <w:rsid w:val="00BA1F92"/>
    <w:rsid w:val="00BA55E5"/>
    <w:rsid w:val="00BA5AC9"/>
    <w:rsid w:val="00BA5DA0"/>
    <w:rsid w:val="00BA7BCA"/>
    <w:rsid w:val="00BB0FBB"/>
    <w:rsid w:val="00BB1147"/>
    <w:rsid w:val="00BB55D6"/>
    <w:rsid w:val="00BB70EF"/>
    <w:rsid w:val="00BC1BF6"/>
    <w:rsid w:val="00BC4AB7"/>
    <w:rsid w:val="00BC50DC"/>
    <w:rsid w:val="00BC7383"/>
    <w:rsid w:val="00BD1D2B"/>
    <w:rsid w:val="00BD2994"/>
    <w:rsid w:val="00BD34C8"/>
    <w:rsid w:val="00BD368F"/>
    <w:rsid w:val="00BD3EE0"/>
    <w:rsid w:val="00BD5CAC"/>
    <w:rsid w:val="00BD6FEC"/>
    <w:rsid w:val="00BE1F5B"/>
    <w:rsid w:val="00BE2A3E"/>
    <w:rsid w:val="00BE2D51"/>
    <w:rsid w:val="00BE7744"/>
    <w:rsid w:val="00BF0451"/>
    <w:rsid w:val="00BF3D11"/>
    <w:rsid w:val="00BF3F7E"/>
    <w:rsid w:val="00BF4098"/>
    <w:rsid w:val="00BF4B2B"/>
    <w:rsid w:val="00BF4CB9"/>
    <w:rsid w:val="00C03D86"/>
    <w:rsid w:val="00C053ED"/>
    <w:rsid w:val="00C05C8F"/>
    <w:rsid w:val="00C0735C"/>
    <w:rsid w:val="00C10C6E"/>
    <w:rsid w:val="00C10F7F"/>
    <w:rsid w:val="00C1431C"/>
    <w:rsid w:val="00C148B1"/>
    <w:rsid w:val="00C148D7"/>
    <w:rsid w:val="00C15EE5"/>
    <w:rsid w:val="00C167BA"/>
    <w:rsid w:val="00C2075E"/>
    <w:rsid w:val="00C20909"/>
    <w:rsid w:val="00C260BF"/>
    <w:rsid w:val="00C328D0"/>
    <w:rsid w:val="00C32FFA"/>
    <w:rsid w:val="00C33494"/>
    <w:rsid w:val="00C33BCC"/>
    <w:rsid w:val="00C378C6"/>
    <w:rsid w:val="00C37B34"/>
    <w:rsid w:val="00C41935"/>
    <w:rsid w:val="00C4629C"/>
    <w:rsid w:val="00C500DD"/>
    <w:rsid w:val="00C51438"/>
    <w:rsid w:val="00C51EDB"/>
    <w:rsid w:val="00C55DB4"/>
    <w:rsid w:val="00C57CBE"/>
    <w:rsid w:val="00C623FE"/>
    <w:rsid w:val="00C627C7"/>
    <w:rsid w:val="00C643C9"/>
    <w:rsid w:val="00C65908"/>
    <w:rsid w:val="00C77C82"/>
    <w:rsid w:val="00C85ACC"/>
    <w:rsid w:val="00C8680D"/>
    <w:rsid w:val="00C86A33"/>
    <w:rsid w:val="00C913E1"/>
    <w:rsid w:val="00C916FC"/>
    <w:rsid w:val="00C93036"/>
    <w:rsid w:val="00C953A9"/>
    <w:rsid w:val="00CA0A36"/>
    <w:rsid w:val="00CA5171"/>
    <w:rsid w:val="00CA6B45"/>
    <w:rsid w:val="00CB28EA"/>
    <w:rsid w:val="00CB3E6F"/>
    <w:rsid w:val="00CB4893"/>
    <w:rsid w:val="00CB4A9F"/>
    <w:rsid w:val="00CB4F77"/>
    <w:rsid w:val="00CB54BC"/>
    <w:rsid w:val="00CC0CB9"/>
    <w:rsid w:val="00CC0D38"/>
    <w:rsid w:val="00CC23AE"/>
    <w:rsid w:val="00CC359C"/>
    <w:rsid w:val="00CC6892"/>
    <w:rsid w:val="00CD1117"/>
    <w:rsid w:val="00CD27D3"/>
    <w:rsid w:val="00CD39B3"/>
    <w:rsid w:val="00CE2389"/>
    <w:rsid w:val="00CE338D"/>
    <w:rsid w:val="00CE37D2"/>
    <w:rsid w:val="00CE4AA5"/>
    <w:rsid w:val="00CE5898"/>
    <w:rsid w:val="00CF0C6A"/>
    <w:rsid w:val="00CF18D9"/>
    <w:rsid w:val="00CF3788"/>
    <w:rsid w:val="00CF3CD2"/>
    <w:rsid w:val="00CF42FC"/>
    <w:rsid w:val="00D01459"/>
    <w:rsid w:val="00D01555"/>
    <w:rsid w:val="00D0181C"/>
    <w:rsid w:val="00D02011"/>
    <w:rsid w:val="00D1051C"/>
    <w:rsid w:val="00D10FCE"/>
    <w:rsid w:val="00D110A2"/>
    <w:rsid w:val="00D11C22"/>
    <w:rsid w:val="00D169AC"/>
    <w:rsid w:val="00D16A66"/>
    <w:rsid w:val="00D21A27"/>
    <w:rsid w:val="00D238E6"/>
    <w:rsid w:val="00D25514"/>
    <w:rsid w:val="00D25DC2"/>
    <w:rsid w:val="00D266FA"/>
    <w:rsid w:val="00D27D65"/>
    <w:rsid w:val="00D323A1"/>
    <w:rsid w:val="00D42618"/>
    <w:rsid w:val="00D427F2"/>
    <w:rsid w:val="00D43D94"/>
    <w:rsid w:val="00D521AD"/>
    <w:rsid w:val="00D523DA"/>
    <w:rsid w:val="00D53A1E"/>
    <w:rsid w:val="00D56085"/>
    <w:rsid w:val="00D564FF"/>
    <w:rsid w:val="00D60B77"/>
    <w:rsid w:val="00D60C28"/>
    <w:rsid w:val="00D60CF2"/>
    <w:rsid w:val="00D61FE4"/>
    <w:rsid w:val="00D64E2F"/>
    <w:rsid w:val="00D71693"/>
    <w:rsid w:val="00D74CA3"/>
    <w:rsid w:val="00D77E96"/>
    <w:rsid w:val="00D81601"/>
    <w:rsid w:val="00D8559F"/>
    <w:rsid w:val="00D86484"/>
    <w:rsid w:val="00D87F6E"/>
    <w:rsid w:val="00D90EC4"/>
    <w:rsid w:val="00D97AF6"/>
    <w:rsid w:val="00D97E22"/>
    <w:rsid w:val="00DA4B1C"/>
    <w:rsid w:val="00DA6996"/>
    <w:rsid w:val="00DB4B1C"/>
    <w:rsid w:val="00DC2BD6"/>
    <w:rsid w:val="00DC3669"/>
    <w:rsid w:val="00DC5826"/>
    <w:rsid w:val="00DD1330"/>
    <w:rsid w:val="00DD434F"/>
    <w:rsid w:val="00DD581C"/>
    <w:rsid w:val="00DE1130"/>
    <w:rsid w:val="00DE21BE"/>
    <w:rsid w:val="00DE336D"/>
    <w:rsid w:val="00DE3CD1"/>
    <w:rsid w:val="00DE5997"/>
    <w:rsid w:val="00E00BD6"/>
    <w:rsid w:val="00E01B64"/>
    <w:rsid w:val="00E0295B"/>
    <w:rsid w:val="00E052AC"/>
    <w:rsid w:val="00E10B97"/>
    <w:rsid w:val="00E10BB2"/>
    <w:rsid w:val="00E1228D"/>
    <w:rsid w:val="00E15412"/>
    <w:rsid w:val="00E15624"/>
    <w:rsid w:val="00E16A56"/>
    <w:rsid w:val="00E20806"/>
    <w:rsid w:val="00E2666B"/>
    <w:rsid w:val="00E31B3A"/>
    <w:rsid w:val="00E34616"/>
    <w:rsid w:val="00E36905"/>
    <w:rsid w:val="00E40B0D"/>
    <w:rsid w:val="00E41148"/>
    <w:rsid w:val="00E4173C"/>
    <w:rsid w:val="00E41FAA"/>
    <w:rsid w:val="00E439B6"/>
    <w:rsid w:val="00E441B3"/>
    <w:rsid w:val="00E4572A"/>
    <w:rsid w:val="00E4723E"/>
    <w:rsid w:val="00E47CEF"/>
    <w:rsid w:val="00E47F5E"/>
    <w:rsid w:val="00E50285"/>
    <w:rsid w:val="00E532DD"/>
    <w:rsid w:val="00E53BB6"/>
    <w:rsid w:val="00E53ECA"/>
    <w:rsid w:val="00E559B5"/>
    <w:rsid w:val="00E55B25"/>
    <w:rsid w:val="00E5690A"/>
    <w:rsid w:val="00E62023"/>
    <w:rsid w:val="00E6450E"/>
    <w:rsid w:val="00E64877"/>
    <w:rsid w:val="00E648C3"/>
    <w:rsid w:val="00E76080"/>
    <w:rsid w:val="00E81089"/>
    <w:rsid w:val="00E9056D"/>
    <w:rsid w:val="00E90815"/>
    <w:rsid w:val="00E90FE9"/>
    <w:rsid w:val="00E93267"/>
    <w:rsid w:val="00E94342"/>
    <w:rsid w:val="00E96E38"/>
    <w:rsid w:val="00EA384D"/>
    <w:rsid w:val="00EA4370"/>
    <w:rsid w:val="00EA5CC0"/>
    <w:rsid w:val="00EA71B0"/>
    <w:rsid w:val="00EB1B6C"/>
    <w:rsid w:val="00EB1BBE"/>
    <w:rsid w:val="00EB1E27"/>
    <w:rsid w:val="00EB30CB"/>
    <w:rsid w:val="00EB4A83"/>
    <w:rsid w:val="00EB7D46"/>
    <w:rsid w:val="00EC5E48"/>
    <w:rsid w:val="00ED4D74"/>
    <w:rsid w:val="00EE11F9"/>
    <w:rsid w:val="00EE68F1"/>
    <w:rsid w:val="00EF5887"/>
    <w:rsid w:val="00EF5A8A"/>
    <w:rsid w:val="00F006B6"/>
    <w:rsid w:val="00F01764"/>
    <w:rsid w:val="00F01831"/>
    <w:rsid w:val="00F06C6A"/>
    <w:rsid w:val="00F103A2"/>
    <w:rsid w:val="00F107AE"/>
    <w:rsid w:val="00F11B80"/>
    <w:rsid w:val="00F1214F"/>
    <w:rsid w:val="00F170BF"/>
    <w:rsid w:val="00F21B21"/>
    <w:rsid w:val="00F23A72"/>
    <w:rsid w:val="00F24A15"/>
    <w:rsid w:val="00F2568F"/>
    <w:rsid w:val="00F27117"/>
    <w:rsid w:val="00F30EA3"/>
    <w:rsid w:val="00F31697"/>
    <w:rsid w:val="00F31C29"/>
    <w:rsid w:val="00F322FD"/>
    <w:rsid w:val="00F33027"/>
    <w:rsid w:val="00F34A2C"/>
    <w:rsid w:val="00F35AE4"/>
    <w:rsid w:val="00F36562"/>
    <w:rsid w:val="00F37BEC"/>
    <w:rsid w:val="00F41F9C"/>
    <w:rsid w:val="00F44DE4"/>
    <w:rsid w:val="00F45A67"/>
    <w:rsid w:val="00F506AD"/>
    <w:rsid w:val="00F50A6A"/>
    <w:rsid w:val="00F524A6"/>
    <w:rsid w:val="00F539DD"/>
    <w:rsid w:val="00F55CB1"/>
    <w:rsid w:val="00F565F7"/>
    <w:rsid w:val="00F62C05"/>
    <w:rsid w:val="00F63C56"/>
    <w:rsid w:val="00F65320"/>
    <w:rsid w:val="00F657BA"/>
    <w:rsid w:val="00F663E8"/>
    <w:rsid w:val="00F6695E"/>
    <w:rsid w:val="00F66F1C"/>
    <w:rsid w:val="00F72124"/>
    <w:rsid w:val="00F72EA4"/>
    <w:rsid w:val="00F81D44"/>
    <w:rsid w:val="00F824B5"/>
    <w:rsid w:val="00F82617"/>
    <w:rsid w:val="00F86F30"/>
    <w:rsid w:val="00F9297A"/>
    <w:rsid w:val="00F92B52"/>
    <w:rsid w:val="00FA4ABE"/>
    <w:rsid w:val="00FA6CE1"/>
    <w:rsid w:val="00FB3561"/>
    <w:rsid w:val="00FB42D5"/>
    <w:rsid w:val="00FB4622"/>
    <w:rsid w:val="00FD0E5F"/>
    <w:rsid w:val="00FD38AC"/>
    <w:rsid w:val="00FD3DF1"/>
    <w:rsid w:val="00FD6B5F"/>
    <w:rsid w:val="00FD6F08"/>
    <w:rsid w:val="00FE181D"/>
    <w:rsid w:val="00FE46E0"/>
    <w:rsid w:val="00FE5EE4"/>
    <w:rsid w:val="00FE7CFC"/>
    <w:rsid w:val="00FF2071"/>
    <w:rsid w:val="00FF2F70"/>
    <w:rsid w:val="00FF3BB8"/>
    <w:rsid w:val="00FF421B"/>
    <w:rsid w:val="00FF5B8B"/>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6FCD3"/>
  <w15:chartTrackingRefBased/>
  <w15:docId w15:val="{A75E3133-BE8E-4A55-8D23-D4A906B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character" w:styleId="Hyperlink">
    <w:name w:val="Hyperlink"/>
    <w:basedOn w:val="DefaultParagraphFont"/>
    <w:uiPriority w:val="99"/>
    <w:unhideWhenUsed/>
    <w:rsid w:val="00B84184"/>
    <w:rPr>
      <w:color w:val="0563C1" w:themeColor="hyperlink"/>
      <w:u w:val="single"/>
    </w:rPr>
  </w:style>
  <w:style w:type="character" w:customStyle="1" w:styleId="UnresolvedMention">
    <w:name w:val="Unresolved Mention"/>
    <w:basedOn w:val="DefaultParagraphFont"/>
    <w:uiPriority w:val="99"/>
    <w:semiHidden/>
    <w:unhideWhenUsed/>
    <w:rsid w:val="004B41D3"/>
    <w:rPr>
      <w:color w:val="605E5C"/>
      <w:shd w:val="clear" w:color="auto" w:fill="E1DFDD"/>
    </w:rPr>
  </w:style>
  <w:style w:type="paragraph" w:customStyle="1" w:styleId="Default">
    <w:name w:val="Default"/>
    <w:rsid w:val="00F322F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0A65E-35DC-405D-BE49-EA0BD1595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Borchert,Marta</cp:lastModifiedBy>
  <cp:revision>49</cp:revision>
  <cp:lastPrinted>2020-01-09T16:12:00Z</cp:lastPrinted>
  <dcterms:created xsi:type="dcterms:W3CDTF">2021-11-16T17:10:00Z</dcterms:created>
  <dcterms:modified xsi:type="dcterms:W3CDTF">2022-02-02T20:34:00Z</dcterms:modified>
</cp:coreProperties>
</file>